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A113" w14:textId="77777777" w:rsidR="000C3850" w:rsidRPr="00744693" w:rsidRDefault="000C3850" w:rsidP="00B32AA3">
      <w:pPr>
        <w:tabs>
          <w:tab w:val="left" w:pos="810"/>
        </w:tabs>
        <w:rPr>
          <w:sz w:val="24"/>
          <w:szCs w:val="24"/>
        </w:rPr>
      </w:pPr>
      <w:bookmarkStart w:id="0" w:name="_Hlk184414285"/>
    </w:p>
    <w:p w14:paraId="48CE0315" w14:textId="2C623721" w:rsidR="000C3850" w:rsidRPr="003E373C" w:rsidRDefault="000C3850" w:rsidP="00B32AA3">
      <w:pPr>
        <w:rPr>
          <w:sz w:val="24"/>
          <w:szCs w:val="24"/>
        </w:rPr>
      </w:pPr>
      <w:r w:rsidRPr="003E373C">
        <w:rPr>
          <w:sz w:val="24"/>
          <w:szCs w:val="24"/>
        </w:rPr>
        <w:t>Time posted to the University’s website:</w:t>
      </w:r>
      <w:r w:rsidR="0042513F" w:rsidRPr="003E373C">
        <w:rPr>
          <w:sz w:val="24"/>
          <w:szCs w:val="24"/>
        </w:rPr>
        <w:t xml:space="preserve"> </w:t>
      </w:r>
      <w:r w:rsidR="0016643B" w:rsidRPr="003E373C">
        <w:rPr>
          <w:sz w:val="24"/>
          <w:szCs w:val="24"/>
        </w:rPr>
        <w:t>2</w:t>
      </w:r>
      <w:r w:rsidR="00186571" w:rsidRPr="003E373C">
        <w:rPr>
          <w:sz w:val="24"/>
          <w:szCs w:val="24"/>
        </w:rPr>
        <w:t>:</w:t>
      </w:r>
      <w:r w:rsidR="0016643B" w:rsidRPr="003E373C">
        <w:rPr>
          <w:sz w:val="24"/>
          <w:szCs w:val="24"/>
        </w:rPr>
        <w:t>30</w:t>
      </w:r>
      <w:r w:rsidR="0042513F" w:rsidRPr="003E373C">
        <w:rPr>
          <w:sz w:val="24"/>
          <w:szCs w:val="24"/>
        </w:rPr>
        <w:t xml:space="preserve"> </w:t>
      </w:r>
      <w:r w:rsidR="009416D9" w:rsidRPr="003E373C">
        <w:rPr>
          <w:sz w:val="24"/>
          <w:szCs w:val="24"/>
        </w:rPr>
        <w:t>p</w:t>
      </w:r>
      <w:r w:rsidRPr="003E373C">
        <w:rPr>
          <w:sz w:val="24"/>
          <w:szCs w:val="24"/>
        </w:rPr>
        <w:t>.m.</w:t>
      </w:r>
    </w:p>
    <w:p w14:paraId="22592AC7" w14:textId="77777777" w:rsidR="000C3850" w:rsidRPr="003E373C" w:rsidRDefault="000C3850" w:rsidP="00B32AA3">
      <w:pPr>
        <w:tabs>
          <w:tab w:val="left" w:pos="810"/>
        </w:tabs>
        <w:rPr>
          <w:sz w:val="24"/>
          <w:szCs w:val="24"/>
        </w:rPr>
      </w:pPr>
    </w:p>
    <w:p w14:paraId="51CAC838" w14:textId="77777777" w:rsidR="000C3850" w:rsidRPr="003E373C" w:rsidRDefault="000C3850" w:rsidP="00B32AA3">
      <w:pPr>
        <w:tabs>
          <w:tab w:val="left" w:pos="810"/>
        </w:tabs>
        <w:rPr>
          <w:sz w:val="24"/>
          <w:szCs w:val="24"/>
        </w:rPr>
      </w:pPr>
    </w:p>
    <w:p w14:paraId="6B6FE176" w14:textId="77777777" w:rsidR="000C3850" w:rsidRPr="003E373C" w:rsidRDefault="000C3850" w:rsidP="00B32AA3">
      <w:pPr>
        <w:tabs>
          <w:tab w:val="left" w:pos="810"/>
        </w:tabs>
        <w:rPr>
          <w:sz w:val="24"/>
          <w:szCs w:val="24"/>
        </w:rPr>
      </w:pPr>
    </w:p>
    <w:p w14:paraId="3E2952E5" w14:textId="77777777" w:rsidR="000C3850" w:rsidRPr="003E373C" w:rsidRDefault="000C3850" w:rsidP="00B32AA3">
      <w:pPr>
        <w:tabs>
          <w:tab w:val="left" w:pos="810"/>
        </w:tabs>
        <w:rPr>
          <w:sz w:val="24"/>
          <w:szCs w:val="24"/>
        </w:rPr>
      </w:pPr>
    </w:p>
    <w:p w14:paraId="525DEBBD" w14:textId="0EC2D538" w:rsidR="000C3850" w:rsidRPr="003E373C" w:rsidRDefault="009C2FB7" w:rsidP="00B32AA3">
      <w:pPr>
        <w:tabs>
          <w:tab w:val="left" w:pos="5760"/>
        </w:tabs>
        <w:rPr>
          <w:sz w:val="24"/>
          <w:szCs w:val="24"/>
        </w:rPr>
      </w:pPr>
      <w:r w:rsidRPr="003E373C">
        <w:rPr>
          <w:sz w:val="24"/>
          <w:szCs w:val="24"/>
        </w:rPr>
        <w:t xml:space="preserve">September </w:t>
      </w:r>
      <w:r w:rsidR="00F9512B" w:rsidRPr="003E373C">
        <w:rPr>
          <w:sz w:val="24"/>
          <w:szCs w:val="24"/>
        </w:rPr>
        <w:t>23</w:t>
      </w:r>
      <w:r w:rsidR="000C3850" w:rsidRPr="003E373C">
        <w:rPr>
          <w:sz w:val="24"/>
          <w:szCs w:val="24"/>
        </w:rPr>
        <w:t>, 202</w:t>
      </w:r>
      <w:r w:rsidR="00315F80" w:rsidRPr="003E373C">
        <w:rPr>
          <w:sz w:val="24"/>
          <w:szCs w:val="24"/>
        </w:rPr>
        <w:t>5</w:t>
      </w:r>
    </w:p>
    <w:p w14:paraId="7829959D" w14:textId="77777777" w:rsidR="000C3850" w:rsidRPr="003E373C" w:rsidRDefault="000C3850" w:rsidP="00B32AA3">
      <w:pPr>
        <w:tabs>
          <w:tab w:val="left" w:pos="810"/>
        </w:tabs>
        <w:rPr>
          <w:sz w:val="24"/>
          <w:szCs w:val="24"/>
        </w:rPr>
      </w:pPr>
    </w:p>
    <w:p w14:paraId="6E5D8DB6" w14:textId="77777777" w:rsidR="000C3850" w:rsidRPr="003E373C" w:rsidRDefault="000C3850" w:rsidP="00B32AA3">
      <w:pPr>
        <w:tabs>
          <w:tab w:val="left" w:pos="810"/>
        </w:tabs>
        <w:rPr>
          <w:sz w:val="24"/>
          <w:szCs w:val="24"/>
        </w:rPr>
      </w:pPr>
    </w:p>
    <w:p w14:paraId="16126BB1" w14:textId="77777777" w:rsidR="000C3850" w:rsidRPr="003E373C" w:rsidRDefault="000C3850" w:rsidP="00B32AA3">
      <w:pPr>
        <w:tabs>
          <w:tab w:val="left" w:pos="810"/>
        </w:tabs>
        <w:rPr>
          <w:sz w:val="24"/>
          <w:szCs w:val="24"/>
        </w:rPr>
      </w:pPr>
    </w:p>
    <w:p w14:paraId="30C0771D" w14:textId="77777777" w:rsidR="00F9512B" w:rsidRPr="003E373C" w:rsidRDefault="00F9512B" w:rsidP="00F9512B">
      <w:pPr>
        <w:tabs>
          <w:tab w:val="left" w:pos="810"/>
        </w:tabs>
        <w:rPr>
          <w:sz w:val="24"/>
          <w:szCs w:val="24"/>
        </w:rPr>
      </w:pPr>
      <w:r w:rsidRPr="003E373C">
        <w:rPr>
          <w:sz w:val="24"/>
          <w:szCs w:val="24"/>
        </w:rPr>
        <w:t>Committee on Academic and Student Affairs</w:t>
      </w:r>
    </w:p>
    <w:p w14:paraId="62A66AC0" w14:textId="77777777" w:rsidR="00F9512B" w:rsidRPr="003E373C" w:rsidRDefault="00F9512B" w:rsidP="00F9512B">
      <w:pPr>
        <w:tabs>
          <w:tab w:val="left" w:pos="810"/>
        </w:tabs>
        <w:rPr>
          <w:sz w:val="24"/>
          <w:szCs w:val="24"/>
        </w:rPr>
      </w:pPr>
      <w:r w:rsidRPr="003E373C">
        <w:rPr>
          <w:sz w:val="24"/>
          <w:szCs w:val="24"/>
        </w:rPr>
        <w:t>Committee on Administration and Finance</w:t>
      </w:r>
    </w:p>
    <w:p w14:paraId="5BBA206B" w14:textId="77777777" w:rsidR="000C3850" w:rsidRPr="003E373C" w:rsidRDefault="000C3850" w:rsidP="00B32AA3">
      <w:pPr>
        <w:tabs>
          <w:tab w:val="left" w:pos="810"/>
        </w:tabs>
        <w:rPr>
          <w:sz w:val="24"/>
          <w:szCs w:val="24"/>
        </w:rPr>
      </w:pPr>
      <w:r w:rsidRPr="003E373C">
        <w:rPr>
          <w:sz w:val="24"/>
          <w:szCs w:val="24"/>
        </w:rPr>
        <w:t>Board of Trustees</w:t>
      </w:r>
    </w:p>
    <w:p w14:paraId="0E7A8EC7" w14:textId="77777777" w:rsidR="000C3850" w:rsidRPr="003E373C" w:rsidRDefault="000C3850" w:rsidP="00B32AA3">
      <w:pPr>
        <w:tabs>
          <w:tab w:val="left" w:pos="810"/>
        </w:tabs>
        <w:rPr>
          <w:sz w:val="24"/>
          <w:szCs w:val="24"/>
        </w:rPr>
      </w:pPr>
      <w:r w:rsidRPr="003E373C">
        <w:rPr>
          <w:sz w:val="24"/>
          <w:szCs w:val="24"/>
        </w:rPr>
        <w:t>University of Massachusetts</w:t>
      </w:r>
    </w:p>
    <w:p w14:paraId="0EC41CF9" w14:textId="77777777" w:rsidR="000C3850" w:rsidRPr="003E373C" w:rsidRDefault="000C3850" w:rsidP="00B32AA3">
      <w:pPr>
        <w:tabs>
          <w:tab w:val="left" w:pos="810"/>
        </w:tabs>
        <w:rPr>
          <w:sz w:val="24"/>
          <w:szCs w:val="24"/>
        </w:rPr>
      </w:pPr>
    </w:p>
    <w:p w14:paraId="0BB567AE" w14:textId="27E22C88" w:rsidR="00F9512B" w:rsidRPr="003E373C" w:rsidRDefault="00F9512B" w:rsidP="00F9512B">
      <w:pPr>
        <w:pStyle w:val="BodyText"/>
        <w:jc w:val="left"/>
        <w:rPr>
          <w:rFonts w:ascii="Times New Roman" w:hAnsi="Times New Roman"/>
          <w:sz w:val="24"/>
          <w:szCs w:val="24"/>
        </w:rPr>
      </w:pPr>
      <w:r w:rsidRPr="003E373C">
        <w:rPr>
          <w:rFonts w:ascii="Times New Roman" w:hAnsi="Times New Roman"/>
          <w:sz w:val="24"/>
          <w:szCs w:val="24"/>
        </w:rPr>
        <w:t xml:space="preserve">At the request of the President and approval by the Chair, a meeting of the </w:t>
      </w:r>
      <w:r w:rsidR="00744693" w:rsidRPr="003E373C">
        <w:rPr>
          <w:rFonts w:ascii="Times New Roman" w:hAnsi="Times New Roman"/>
          <w:sz w:val="24"/>
          <w:szCs w:val="24"/>
        </w:rPr>
        <w:t>Joint Committee on Academic Affairs and Committee on Administration and Finance</w:t>
      </w:r>
      <w:r w:rsidRPr="003E373C">
        <w:rPr>
          <w:rFonts w:ascii="Times New Roman" w:hAnsi="Times New Roman"/>
          <w:sz w:val="24"/>
          <w:szCs w:val="24"/>
        </w:rPr>
        <w:t xml:space="preserve"> is hereby called to convene on Thursday, September 25, </w:t>
      </w:r>
      <w:proofErr w:type="gramStart"/>
      <w:r w:rsidRPr="003E373C">
        <w:rPr>
          <w:rFonts w:ascii="Times New Roman" w:hAnsi="Times New Roman"/>
          <w:sz w:val="24"/>
          <w:szCs w:val="24"/>
        </w:rPr>
        <w:t>2025</w:t>
      </w:r>
      <w:proofErr w:type="gramEnd"/>
      <w:r w:rsidRPr="003E373C">
        <w:rPr>
          <w:rFonts w:ascii="Times New Roman" w:hAnsi="Times New Roman"/>
          <w:sz w:val="24"/>
          <w:szCs w:val="24"/>
        </w:rPr>
        <w:t xml:space="preserve"> at 4:00 p.m. at the University of Massachusetts Dartmouth, Woodland Commons, 285 Old Westport Road, North Dartmouth, Massachusetts.</w:t>
      </w:r>
    </w:p>
    <w:p w14:paraId="44B3D735" w14:textId="77777777" w:rsidR="0012771C" w:rsidRPr="003E373C" w:rsidRDefault="0012771C" w:rsidP="00B32AA3">
      <w:pPr>
        <w:pStyle w:val="BodyText"/>
        <w:ind w:right="0"/>
        <w:jc w:val="left"/>
        <w:rPr>
          <w:rFonts w:ascii="Times New Roman" w:hAnsi="Times New Roman"/>
          <w:spacing w:val="-1"/>
          <w:sz w:val="24"/>
          <w:szCs w:val="24"/>
        </w:rPr>
      </w:pPr>
    </w:p>
    <w:p w14:paraId="4253E2CC" w14:textId="0D26428E" w:rsidR="00B32E64" w:rsidRPr="003E373C" w:rsidRDefault="00B32E64" w:rsidP="00B32AA3">
      <w:pPr>
        <w:tabs>
          <w:tab w:val="left" w:pos="360"/>
          <w:tab w:val="left" w:pos="810"/>
        </w:tabs>
        <w:rPr>
          <w:sz w:val="24"/>
          <w:szCs w:val="24"/>
        </w:rPr>
      </w:pPr>
      <w:bookmarkStart w:id="1" w:name="_Hlk167978508"/>
      <w:r w:rsidRPr="003E373C">
        <w:rPr>
          <w:sz w:val="24"/>
          <w:szCs w:val="24"/>
        </w:rPr>
        <w:t>An agenda is attached.</w:t>
      </w:r>
    </w:p>
    <w:p w14:paraId="27307E15" w14:textId="77777777" w:rsidR="00BD35AB" w:rsidRPr="003E373C" w:rsidRDefault="00BD35AB" w:rsidP="00B32AA3">
      <w:pPr>
        <w:tabs>
          <w:tab w:val="left" w:pos="810"/>
        </w:tabs>
        <w:rPr>
          <w:sz w:val="24"/>
          <w:szCs w:val="24"/>
        </w:rPr>
      </w:pPr>
    </w:p>
    <w:bookmarkEnd w:id="1"/>
    <w:p w14:paraId="0A61BA88" w14:textId="77777777" w:rsidR="002C1C04" w:rsidRPr="003E373C" w:rsidRDefault="002C1C04" w:rsidP="00B32AA3">
      <w:pPr>
        <w:tabs>
          <w:tab w:val="left" w:pos="360"/>
          <w:tab w:val="left" w:pos="810"/>
        </w:tabs>
        <w:rPr>
          <w:sz w:val="24"/>
          <w:szCs w:val="24"/>
        </w:rPr>
      </w:pPr>
    </w:p>
    <w:p w14:paraId="623DB125" w14:textId="77777777" w:rsidR="002C1C04" w:rsidRPr="003E373C" w:rsidRDefault="002C1C04" w:rsidP="00B32AA3">
      <w:pPr>
        <w:tabs>
          <w:tab w:val="left" w:pos="360"/>
          <w:tab w:val="left" w:pos="810"/>
        </w:tabs>
        <w:rPr>
          <w:sz w:val="24"/>
          <w:szCs w:val="24"/>
        </w:rPr>
      </w:pPr>
    </w:p>
    <w:p w14:paraId="73C1CC0E" w14:textId="74BB94D0" w:rsidR="002C1C04" w:rsidRPr="003E373C" w:rsidRDefault="002C1C04" w:rsidP="00B32AA3">
      <w:pPr>
        <w:tabs>
          <w:tab w:val="left" w:pos="5760"/>
        </w:tabs>
        <w:rPr>
          <w:sz w:val="24"/>
          <w:szCs w:val="24"/>
        </w:rPr>
      </w:pPr>
      <w:r w:rsidRPr="003E373C">
        <w:rPr>
          <w:sz w:val="24"/>
          <w:szCs w:val="24"/>
        </w:rPr>
        <w:t>Zunilka Barrett</w:t>
      </w:r>
    </w:p>
    <w:p w14:paraId="6CBE1956" w14:textId="5B48EB1E" w:rsidR="002C1C04" w:rsidRPr="003E373C" w:rsidRDefault="002C1C04" w:rsidP="00B32AA3">
      <w:pPr>
        <w:tabs>
          <w:tab w:val="left" w:pos="5760"/>
        </w:tabs>
        <w:rPr>
          <w:sz w:val="24"/>
          <w:szCs w:val="24"/>
        </w:rPr>
      </w:pPr>
      <w:r w:rsidRPr="003E373C">
        <w:rPr>
          <w:sz w:val="24"/>
          <w:szCs w:val="24"/>
        </w:rPr>
        <w:t>Secretary to the Board of Trustees</w:t>
      </w:r>
    </w:p>
    <w:p w14:paraId="60EF1140" w14:textId="77777777" w:rsidR="009416D9" w:rsidRPr="003E373C" w:rsidRDefault="009416D9" w:rsidP="00B32AA3">
      <w:pPr>
        <w:tabs>
          <w:tab w:val="left" w:pos="5760"/>
        </w:tabs>
        <w:rPr>
          <w:sz w:val="24"/>
          <w:szCs w:val="24"/>
        </w:rPr>
      </w:pPr>
    </w:p>
    <w:p w14:paraId="53DEF9F1" w14:textId="77777777" w:rsidR="002C1C04" w:rsidRPr="003E373C" w:rsidRDefault="002C1C04" w:rsidP="00B32AA3">
      <w:pPr>
        <w:tabs>
          <w:tab w:val="left" w:pos="360"/>
          <w:tab w:val="left" w:pos="810"/>
        </w:tabs>
        <w:rPr>
          <w:sz w:val="24"/>
          <w:szCs w:val="24"/>
        </w:rPr>
      </w:pPr>
    </w:p>
    <w:p w14:paraId="2C277C93" w14:textId="77777777" w:rsidR="00F62F5E" w:rsidRPr="003E373C" w:rsidRDefault="00F62F5E" w:rsidP="00B32AA3">
      <w:pPr>
        <w:tabs>
          <w:tab w:val="left" w:pos="810"/>
        </w:tabs>
        <w:rPr>
          <w:sz w:val="24"/>
          <w:szCs w:val="24"/>
        </w:rPr>
        <w:sectPr w:rsidR="00F62F5E" w:rsidRPr="003E373C" w:rsidSect="00775013">
          <w:headerReference w:type="default" r:id="rId8"/>
          <w:type w:val="continuous"/>
          <w:pgSz w:w="12240" w:h="15840"/>
          <w:pgMar w:top="1440" w:right="1440" w:bottom="1440" w:left="1440" w:header="720" w:footer="720" w:gutter="0"/>
          <w:cols w:space="720"/>
        </w:sectPr>
      </w:pPr>
    </w:p>
    <w:p w14:paraId="267C84B6" w14:textId="77777777" w:rsidR="00F9512B" w:rsidRPr="003E373C" w:rsidRDefault="00F9512B" w:rsidP="00F9512B">
      <w:pPr>
        <w:keepNext/>
        <w:keepLines/>
        <w:spacing w:before="360" w:after="80"/>
        <w:outlineLvl w:val="0"/>
        <w:rPr>
          <w:b/>
          <w:bCs/>
          <w:kern w:val="2"/>
          <w:sz w:val="40"/>
          <w:szCs w:val="40"/>
          <w14:ligatures w14:val="standardContextual"/>
        </w:rPr>
      </w:pPr>
      <w:bookmarkStart w:id="2" w:name="_Hlk207960858"/>
      <w:bookmarkEnd w:id="0"/>
      <w:r w:rsidRPr="003E373C">
        <w:rPr>
          <w:b/>
          <w:bCs/>
          <w:kern w:val="2"/>
          <w:sz w:val="40"/>
          <w:szCs w:val="40"/>
          <w14:ligatures w14:val="standardContextual"/>
        </w:rPr>
        <w:lastRenderedPageBreak/>
        <w:t xml:space="preserve">University of Massachusetts Board of </w:t>
      </w:r>
      <w:proofErr w:type="gramStart"/>
      <w:r w:rsidRPr="003E373C">
        <w:rPr>
          <w:b/>
          <w:bCs/>
          <w:kern w:val="2"/>
          <w:sz w:val="40"/>
          <w:szCs w:val="40"/>
          <w14:ligatures w14:val="standardContextual"/>
        </w:rPr>
        <w:t>Trustees  Amherst</w:t>
      </w:r>
      <w:proofErr w:type="gramEnd"/>
      <w:r w:rsidRPr="003E373C">
        <w:rPr>
          <w:b/>
          <w:bCs/>
          <w:kern w:val="2"/>
          <w:sz w:val="40"/>
          <w:szCs w:val="40"/>
          <w14:ligatures w14:val="standardContextual"/>
        </w:rPr>
        <w:t xml:space="preserve">, Boston, Dartmouth, Lowell, Medical, Law </w:t>
      </w:r>
    </w:p>
    <w:p w14:paraId="11FC13A9" w14:textId="0DEFE5ED" w:rsidR="00F9512B" w:rsidRPr="003E373C" w:rsidRDefault="00F9512B" w:rsidP="00F9512B">
      <w:pPr>
        <w:keepNext/>
        <w:keepLines/>
        <w:spacing w:before="360" w:after="80"/>
        <w:outlineLvl w:val="0"/>
        <w:rPr>
          <w:b/>
          <w:bCs/>
          <w:kern w:val="2"/>
          <w:sz w:val="40"/>
          <w:szCs w:val="40"/>
          <w14:ligatures w14:val="standardContextual"/>
        </w:rPr>
      </w:pPr>
      <w:r w:rsidRPr="003E373C">
        <w:rPr>
          <w:b/>
          <w:bCs/>
          <w:kern w:val="2"/>
          <w:sz w:val="40"/>
          <w:szCs w:val="40"/>
          <w14:ligatures w14:val="standardContextual"/>
        </w:rPr>
        <w:t xml:space="preserve">Joint </w:t>
      </w:r>
      <w:r w:rsidR="00312BEA" w:rsidRPr="003E373C">
        <w:rPr>
          <w:b/>
          <w:bCs/>
          <w:kern w:val="2"/>
          <w:sz w:val="40"/>
          <w:szCs w:val="40"/>
          <w14:ligatures w14:val="standardContextual"/>
        </w:rPr>
        <w:t xml:space="preserve">Meeting of the </w:t>
      </w:r>
      <w:r w:rsidRPr="003E373C">
        <w:rPr>
          <w:b/>
          <w:bCs/>
          <w:kern w:val="2"/>
          <w:sz w:val="40"/>
          <w:szCs w:val="40"/>
          <w14:ligatures w14:val="standardContextual"/>
        </w:rPr>
        <w:t xml:space="preserve">Committee on Academic and Student Affairs and </w:t>
      </w:r>
      <w:r w:rsidR="00F65013" w:rsidRPr="003E373C">
        <w:rPr>
          <w:b/>
          <w:bCs/>
          <w:kern w:val="2"/>
          <w:sz w:val="40"/>
          <w:szCs w:val="40"/>
          <w14:ligatures w14:val="standardContextual"/>
        </w:rPr>
        <w:t xml:space="preserve">the </w:t>
      </w:r>
      <w:r w:rsidRPr="003E373C">
        <w:rPr>
          <w:b/>
          <w:bCs/>
          <w:kern w:val="2"/>
          <w:sz w:val="40"/>
          <w:szCs w:val="40"/>
          <w14:ligatures w14:val="standardContextual"/>
        </w:rPr>
        <w:t>Committee on Administration and Finance</w:t>
      </w:r>
    </w:p>
    <w:p w14:paraId="0E8AF032" w14:textId="77777777" w:rsidR="00F9512B" w:rsidRPr="003E373C" w:rsidRDefault="00F9512B" w:rsidP="00F9512B">
      <w:pPr>
        <w:keepNext/>
        <w:keepLines/>
        <w:outlineLvl w:val="0"/>
        <w:rPr>
          <w:b/>
          <w:bCs/>
          <w:kern w:val="2"/>
          <w:sz w:val="40"/>
          <w:szCs w:val="40"/>
          <w14:ligatures w14:val="standardContextual"/>
        </w:rPr>
      </w:pPr>
      <w:r w:rsidRPr="003E373C">
        <w:rPr>
          <w:b/>
          <w:bCs/>
          <w:kern w:val="2"/>
          <w:sz w:val="40"/>
          <w:szCs w:val="40"/>
          <w14:ligatures w14:val="standardContextual"/>
        </w:rPr>
        <w:t>Agenda</w:t>
      </w:r>
    </w:p>
    <w:p w14:paraId="032D71AE" w14:textId="77777777" w:rsidR="00F9512B" w:rsidRPr="003E373C" w:rsidRDefault="00F9512B" w:rsidP="00F9512B">
      <w:pPr>
        <w:rPr>
          <w:rFonts w:eastAsia="Aptos"/>
          <w:kern w:val="2"/>
          <w:sz w:val="24"/>
          <w:szCs w:val="24"/>
          <w14:ligatures w14:val="standardContextual"/>
        </w:rPr>
      </w:pPr>
    </w:p>
    <w:p w14:paraId="016EC694" w14:textId="77777777" w:rsidR="00F9512B" w:rsidRPr="003E373C" w:rsidRDefault="00F9512B" w:rsidP="00F9512B">
      <w:pPr>
        <w:rPr>
          <w:rFonts w:eastAsia="Aptos"/>
          <w:kern w:val="2"/>
          <w:sz w:val="24"/>
          <w:szCs w:val="24"/>
          <w14:ligatures w14:val="standardContextual"/>
        </w:rPr>
      </w:pPr>
      <w:r w:rsidRPr="003E373C">
        <w:rPr>
          <w:rFonts w:eastAsia="Aptos"/>
          <w:kern w:val="2"/>
          <w:sz w:val="24"/>
          <w:szCs w:val="24"/>
          <w14:ligatures w14:val="standardContextual"/>
        </w:rPr>
        <w:t>Thursday, September 25, 2025; 4:00 p.m., University of Massachusetts Dartmouth</w:t>
      </w:r>
    </w:p>
    <w:p w14:paraId="11C4CF3F" w14:textId="77777777" w:rsidR="00F9512B" w:rsidRPr="003E373C" w:rsidRDefault="00F9512B" w:rsidP="00F9512B">
      <w:pPr>
        <w:rPr>
          <w:rFonts w:eastAsia="Aptos"/>
          <w:kern w:val="2"/>
          <w:sz w:val="24"/>
          <w:szCs w:val="24"/>
          <w14:ligatures w14:val="standardContextual"/>
        </w:rPr>
      </w:pPr>
      <w:r w:rsidRPr="003E373C">
        <w:rPr>
          <w:rFonts w:eastAsia="Aptos"/>
          <w:kern w:val="2"/>
          <w:sz w:val="24"/>
          <w:szCs w:val="24"/>
          <w14:ligatures w14:val="standardContextual"/>
        </w:rPr>
        <w:t>Woodland Commons, 285 Old Westport Road, North Dartmouth, Massachusetts</w:t>
      </w:r>
    </w:p>
    <w:p w14:paraId="464F6631" w14:textId="77777777" w:rsidR="00F9512B" w:rsidRPr="003E373C" w:rsidRDefault="00F9512B" w:rsidP="00F9512B">
      <w:pPr>
        <w:pBdr>
          <w:bottom w:val="single" w:sz="4" w:space="1" w:color="auto"/>
        </w:pBdr>
        <w:rPr>
          <w:rFonts w:eastAsia="Aptos"/>
          <w:kern w:val="2"/>
          <w:sz w:val="24"/>
          <w:szCs w:val="24"/>
          <w14:ligatures w14:val="standardContextual"/>
        </w:rPr>
      </w:pPr>
    </w:p>
    <w:p w14:paraId="6F10495C" w14:textId="6CA3362A" w:rsidR="00F9512B" w:rsidRPr="003E373C" w:rsidRDefault="00F9512B" w:rsidP="00312BEA">
      <w:pPr>
        <w:pStyle w:val="ListParagraph"/>
        <w:keepNext/>
        <w:keepLines/>
        <w:numPr>
          <w:ilvl w:val="0"/>
          <w:numId w:val="4"/>
        </w:numPr>
        <w:spacing w:before="160" w:after="80"/>
        <w:ind w:left="450" w:hanging="450"/>
        <w:outlineLvl w:val="1"/>
        <w:rPr>
          <w:b/>
          <w:bCs/>
          <w:kern w:val="2"/>
          <w:sz w:val="24"/>
          <w:szCs w:val="24"/>
          <w14:ligatures w14:val="standardContextual"/>
        </w:rPr>
      </w:pPr>
      <w:r w:rsidRPr="003E373C">
        <w:rPr>
          <w:b/>
          <w:bCs/>
          <w:kern w:val="2"/>
          <w:sz w:val="24"/>
          <w:szCs w:val="24"/>
          <w14:ligatures w14:val="standardContextual"/>
        </w:rPr>
        <w:t>Call to Order</w:t>
      </w:r>
    </w:p>
    <w:p w14:paraId="2B9A3B20" w14:textId="74912A62" w:rsidR="00F9512B" w:rsidRPr="003E373C" w:rsidRDefault="00F9512B" w:rsidP="00312BEA">
      <w:pPr>
        <w:pStyle w:val="Heading2"/>
        <w:numPr>
          <w:ilvl w:val="0"/>
          <w:numId w:val="4"/>
        </w:numPr>
        <w:spacing w:before="160" w:after="80"/>
        <w:ind w:left="450" w:hanging="450"/>
        <w:rPr>
          <w:rFonts w:ascii="Times New Roman" w:hAnsi="Times New Roman" w:cs="Times New Roman"/>
          <w:b/>
          <w:bCs/>
          <w:color w:val="auto"/>
          <w:sz w:val="24"/>
          <w:szCs w:val="24"/>
        </w:rPr>
      </w:pPr>
      <w:r w:rsidRPr="003E373C">
        <w:rPr>
          <w:rFonts w:ascii="Times New Roman" w:hAnsi="Times New Roman" w:cs="Times New Roman"/>
          <w:b/>
          <w:bCs/>
          <w:color w:val="auto"/>
          <w:sz w:val="24"/>
          <w:szCs w:val="24"/>
        </w:rPr>
        <w:t>Consideration of Minutes of the Prior Meeting of the Committees</w:t>
      </w:r>
    </w:p>
    <w:p w14:paraId="56DB17C3" w14:textId="77777777" w:rsidR="00F9512B" w:rsidRPr="003E373C" w:rsidRDefault="00F9512B" w:rsidP="00312BEA">
      <w:pPr>
        <w:pStyle w:val="ListParagraph"/>
        <w:numPr>
          <w:ilvl w:val="0"/>
          <w:numId w:val="1"/>
        </w:numPr>
        <w:rPr>
          <w:sz w:val="24"/>
          <w:szCs w:val="24"/>
        </w:rPr>
      </w:pPr>
      <w:r w:rsidRPr="003E373C">
        <w:rPr>
          <w:sz w:val="24"/>
          <w:szCs w:val="24"/>
        </w:rPr>
        <w:t>June 2, 2025 (CASA Open Session)</w:t>
      </w:r>
    </w:p>
    <w:p w14:paraId="2E2B6537" w14:textId="77777777" w:rsidR="00F9512B" w:rsidRPr="003E373C" w:rsidRDefault="00F9512B" w:rsidP="00312BEA">
      <w:pPr>
        <w:pStyle w:val="ListParagraph"/>
        <w:numPr>
          <w:ilvl w:val="0"/>
          <w:numId w:val="1"/>
        </w:numPr>
        <w:rPr>
          <w:sz w:val="24"/>
          <w:szCs w:val="24"/>
        </w:rPr>
      </w:pPr>
      <w:r w:rsidRPr="003E373C">
        <w:rPr>
          <w:sz w:val="24"/>
          <w:szCs w:val="24"/>
        </w:rPr>
        <w:t>June 2, 2025 (CASA Executive Session)</w:t>
      </w:r>
    </w:p>
    <w:p w14:paraId="51D6AC7F" w14:textId="77777777" w:rsidR="00F9512B" w:rsidRPr="003E373C" w:rsidRDefault="00F9512B" w:rsidP="00312BEA">
      <w:pPr>
        <w:pStyle w:val="ListParagraph"/>
        <w:numPr>
          <w:ilvl w:val="0"/>
          <w:numId w:val="1"/>
        </w:numPr>
        <w:rPr>
          <w:sz w:val="24"/>
          <w:szCs w:val="24"/>
        </w:rPr>
      </w:pPr>
      <w:r w:rsidRPr="003E373C">
        <w:rPr>
          <w:sz w:val="24"/>
          <w:szCs w:val="24"/>
        </w:rPr>
        <w:t>June 3, 2025 (A&amp;F Open Session)</w:t>
      </w:r>
    </w:p>
    <w:p w14:paraId="33A462D9" w14:textId="77777777" w:rsidR="00F9512B" w:rsidRPr="003E373C" w:rsidRDefault="00F9512B" w:rsidP="00312BEA">
      <w:pPr>
        <w:pStyle w:val="ListParagraph"/>
        <w:numPr>
          <w:ilvl w:val="0"/>
          <w:numId w:val="1"/>
        </w:numPr>
        <w:rPr>
          <w:sz w:val="24"/>
          <w:szCs w:val="24"/>
        </w:rPr>
      </w:pPr>
      <w:r w:rsidRPr="003E373C">
        <w:rPr>
          <w:sz w:val="24"/>
          <w:szCs w:val="24"/>
        </w:rPr>
        <w:t>June 3, 2025 (A&amp;F Executive Session)</w:t>
      </w:r>
    </w:p>
    <w:p w14:paraId="13FFC5D5" w14:textId="4692C4BD" w:rsidR="00F9512B" w:rsidRPr="003E373C" w:rsidRDefault="00F9512B" w:rsidP="00312BEA">
      <w:pPr>
        <w:pStyle w:val="Heading2"/>
        <w:numPr>
          <w:ilvl w:val="0"/>
          <w:numId w:val="4"/>
        </w:numPr>
        <w:spacing w:before="160" w:after="80"/>
        <w:ind w:left="450" w:hanging="450"/>
        <w:rPr>
          <w:rFonts w:ascii="Times New Roman" w:hAnsi="Times New Roman" w:cs="Times New Roman"/>
          <w:b/>
          <w:bCs/>
          <w:color w:val="auto"/>
          <w:sz w:val="24"/>
          <w:szCs w:val="24"/>
        </w:rPr>
      </w:pPr>
      <w:r w:rsidRPr="003E373C">
        <w:rPr>
          <w:rFonts w:ascii="Times New Roman" w:hAnsi="Times New Roman" w:cs="Times New Roman"/>
          <w:b/>
          <w:bCs/>
          <w:color w:val="auto"/>
          <w:sz w:val="24"/>
          <w:szCs w:val="24"/>
        </w:rPr>
        <w:t>Joint Chairs’ Report</w:t>
      </w:r>
    </w:p>
    <w:p w14:paraId="56552D9B" w14:textId="77777777" w:rsidR="00F9512B" w:rsidRPr="003E373C" w:rsidRDefault="00F9512B" w:rsidP="00312BEA">
      <w:pPr>
        <w:pStyle w:val="ListParagraph"/>
        <w:numPr>
          <w:ilvl w:val="0"/>
          <w:numId w:val="5"/>
        </w:numPr>
        <w:rPr>
          <w:sz w:val="24"/>
          <w:szCs w:val="24"/>
        </w:rPr>
      </w:pPr>
      <w:r w:rsidRPr="003E373C">
        <w:rPr>
          <w:sz w:val="24"/>
          <w:szCs w:val="24"/>
        </w:rPr>
        <w:t>Trustee Paris Jeffries (Chair, CASA)</w:t>
      </w:r>
    </w:p>
    <w:p w14:paraId="1CC37A1D" w14:textId="77777777" w:rsidR="00F9512B" w:rsidRPr="003E373C" w:rsidRDefault="00F9512B" w:rsidP="00312BEA">
      <w:pPr>
        <w:pStyle w:val="ListParagraph"/>
        <w:numPr>
          <w:ilvl w:val="0"/>
          <w:numId w:val="5"/>
        </w:numPr>
        <w:rPr>
          <w:sz w:val="24"/>
          <w:szCs w:val="24"/>
        </w:rPr>
      </w:pPr>
      <w:r w:rsidRPr="003E373C">
        <w:rPr>
          <w:sz w:val="24"/>
          <w:szCs w:val="24"/>
        </w:rPr>
        <w:t>Trustee O’Brien (Chair, A&amp;F)</w:t>
      </w:r>
    </w:p>
    <w:p w14:paraId="46A3888B" w14:textId="6988C0EE" w:rsidR="00F9512B" w:rsidRPr="003E373C" w:rsidRDefault="00F9512B" w:rsidP="00312BEA">
      <w:pPr>
        <w:pStyle w:val="Heading2"/>
        <w:numPr>
          <w:ilvl w:val="0"/>
          <w:numId w:val="4"/>
        </w:numPr>
        <w:spacing w:before="160" w:after="80"/>
        <w:ind w:left="450" w:hanging="450"/>
        <w:rPr>
          <w:rFonts w:ascii="Times New Roman" w:hAnsi="Times New Roman" w:cs="Times New Roman"/>
          <w:b/>
          <w:bCs/>
          <w:color w:val="auto"/>
          <w:sz w:val="24"/>
          <w:szCs w:val="24"/>
        </w:rPr>
      </w:pPr>
      <w:r w:rsidRPr="003E373C">
        <w:rPr>
          <w:rFonts w:ascii="Times New Roman" w:hAnsi="Times New Roman" w:cs="Times New Roman"/>
          <w:b/>
          <w:bCs/>
          <w:color w:val="auto"/>
          <w:sz w:val="24"/>
          <w:szCs w:val="24"/>
        </w:rPr>
        <w:t>President’s Report</w:t>
      </w:r>
    </w:p>
    <w:p w14:paraId="0ABA1B6F" w14:textId="77777777" w:rsidR="00F9512B" w:rsidRPr="003E373C" w:rsidRDefault="00F9512B" w:rsidP="00312BEA">
      <w:pPr>
        <w:pStyle w:val="Heading2"/>
        <w:numPr>
          <w:ilvl w:val="0"/>
          <w:numId w:val="4"/>
        </w:numPr>
        <w:spacing w:before="160" w:after="80"/>
        <w:ind w:left="450" w:hanging="450"/>
        <w:rPr>
          <w:rFonts w:ascii="Times New Roman" w:hAnsi="Times New Roman" w:cs="Times New Roman"/>
          <w:b/>
          <w:bCs/>
          <w:color w:val="auto"/>
          <w:sz w:val="24"/>
          <w:szCs w:val="24"/>
        </w:rPr>
      </w:pPr>
      <w:r w:rsidRPr="003E373C">
        <w:rPr>
          <w:rFonts w:ascii="Times New Roman" w:hAnsi="Times New Roman" w:cs="Times New Roman"/>
          <w:b/>
          <w:bCs/>
          <w:color w:val="auto"/>
          <w:sz w:val="24"/>
          <w:szCs w:val="24"/>
        </w:rPr>
        <w:t>Joint Senior Vice Presidents’ Report</w:t>
      </w:r>
    </w:p>
    <w:p w14:paraId="20BB2A1F" w14:textId="77777777" w:rsidR="00F9512B" w:rsidRPr="003E373C" w:rsidRDefault="00F9512B" w:rsidP="00312BEA">
      <w:pPr>
        <w:pStyle w:val="ListParagraph"/>
        <w:numPr>
          <w:ilvl w:val="0"/>
          <w:numId w:val="6"/>
        </w:numPr>
        <w:rPr>
          <w:sz w:val="24"/>
          <w:szCs w:val="24"/>
        </w:rPr>
      </w:pPr>
      <w:r w:rsidRPr="003E373C">
        <w:rPr>
          <w:sz w:val="24"/>
          <w:szCs w:val="24"/>
        </w:rPr>
        <w:t>Senior Vice President Walker (CASA)</w:t>
      </w:r>
    </w:p>
    <w:p w14:paraId="474BB4F6" w14:textId="77777777" w:rsidR="00F9512B" w:rsidRPr="003E373C" w:rsidRDefault="00F9512B" w:rsidP="00312BEA">
      <w:pPr>
        <w:pStyle w:val="ListParagraph"/>
        <w:numPr>
          <w:ilvl w:val="0"/>
          <w:numId w:val="6"/>
        </w:numPr>
        <w:rPr>
          <w:sz w:val="24"/>
          <w:szCs w:val="24"/>
        </w:rPr>
      </w:pPr>
      <w:r w:rsidRPr="003E373C">
        <w:rPr>
          <w:sz w:val="24"/>
          <w:szCs w:val="24"/>
        </w:rPr>
        <w:t>Senior Vice President Calise (A&amp;F)</w:t>
      </w:r>
    </w:p>
    <w:p w14:paraId="22BB0441" w14:textId="5BCD967C" w:rsidR="00F9512B" w:rsidRPr="003E373C" w:rsidRDefault="00F9512B" w:rsidP="00312BEA">
      <w:pPr>
        <w:pStyle w:val="Heading2"/>
        <w:numPr>
          <w:ilvl w:val="0"/>
          <w:numId w:val="4"/>
        </w:numPr>
        <w:spacing w:before="160" w:after="80"/>
        <w:ind w:left="450" w:hanging="450"/>
        <w:rPr>
          <w:rFonts w:ascii="Times New Roman" w:hAnsi="Times New Roman" w:cs="Times New Roman"/>
          <w:b/>
          <w:bCs/>
          <w:color w:val="auto"/>
          <w:sz w:val="24"/>
          <w:szCs w:val="24"/>
        </w:rPr>
      </w:pPr>
      <w:r w:rsidRPr="003E373C">
        <w:rPr>
          <w:rFonts w:ascii="Times New Roman" w:hAnsi="Times New Roman" w:cs="Times New Roman"/>
          <w:b/>
          <w:bCs/>
          <w:color w:val="auto"/>
          <w:sz w:val="24"/>
          <w:szCs w:val="24"/>
        </w:rPr>
        <w:t>Action Items</w:t>
      </w:r>
    </w:p>
    <w:p w14:paraId="7B9EEFA7" w14:textId="77777777" w:rsidR="00F9512B" w:rsidRPr="003E373C" w:rsidRDefault="00F9512B" w:rsidP="00312BEA">
      <w:pPr>
        <w:pStyle w:val="ListParagraph"/>
        <w:numPr>
          <w:ilvl w:val="0"/>
          <w:numId w:val="2"/>
        </w:numPr>
        <w:rPr>
          <w:sz w:val="24"/>
          <w:szCs w:val="24"/>
        </w:rPr>
      </w:pPr>
      <w:r w:rsidRPr="003E373C">
        <w:rPr>
          <w:sz w:val="24"/>
          <w:szCs w:val="24"/>
        </w:rPr>
        <w:t>Appointment to Named Professorships and Endowed Chairs, UMass Amherst</w:t>
      </w:r>
    </w:p>
    <w:p w14:paraId="1B5CC2CC" w14:textId="77777777" w:rsidR="00F9512B" w:rsidRPr="003E373C" w:rsidRDefault="00F9512B" w:rsidP="00B7741C">
      <w:pPr>
        <w:pStyle w:val="ListParagraph"/>
        <w:ind w:left="1080" w:right="-90"/>
        <w:rPr>
          <w:sz w:val="24"/>
          <w:szCs w:val="24"/>
        </w:rPr>
      </w:pPr>
      <w:r w:rsidRPr="003E373C">
        <w:rPr>
          <w:sz w:val="24"/>
          <w:szCs w:val="24"/>
        </w:rPr>
        <w:t>Approval of Revisions to the Graduate Student Senate Constitution, UMass Dartmouth</w:t>
      </w:r>
    </w:p>
    <w:p w14:paraId="50A9B997" w14:textId="77777777" w:rsidR="00F9512B" w:rsidRPr="003E373C" w:rsidRDefault="00F9512B" w:rsidP="00312BEA">
      <w:pPr>
        <w:pStyle w:val="ListParagraph"/>
        <w:numPr>
          <w:ilvl w:val="0"/>
          <w:numId w:val="2"/>
        </w:numPr>
        <w:rPr>
          <w:sz w:val="24"/>
          <w:szCs w:val="24"/>
        </w:rPr>
      </w:pPr>
      <w:r w:rsidRPr="003E373C">
        <w:rPr>
          <w:sz w:val="24"/>
          <w:szCs w:val="24"/>
        </w:rPr>
        <w:t>Authorization to Submit the University’s Fiscal Year 2027 Budget Request</w:t>
      </w:r>
    </w:p>
    <w:p w14:paraId="1A41B983" w14:textId="77777777" w:rsidR="00F9512B" w:rsidRPr="003E373C" w:rsidRDefault="00F9512B" w:rsidP="00312BEA">
      <w:pPr>
        <w:pStyle w:val="ListParagraph"/>
        <w:numPr>
          <w:ilvl w:val="0"/>
          <w:numId w:val="2"/>
        </w:numPr>
        <w:ind w:right="-180"/>
        <w:rPr>
          <w:sz w:val="24"/>
          <w:szCs w:val="24"/>
        </w:rPr>
      </w:pPr>
      <w:r w:rsidRPr="003E373C">
        <w:rPr>
          <w:sz w:val="24"/>
          <w:szCs w:val="24"/>
        </w:rPr>
        <w:t>Approval of Changes to Mandatory Student Charges Voted and Approved by Students – Student Activities Fee, UMass Boston</w:t>
      </w:r>
    </w:p>
    <w:p w14:paraId="6676A064" w14:textId="77777777" w:rsidR="00F9512B" w:rsidRPr="003E373C" w:rsidRDefault="00F9512B" w:rsidP="00312BEA">
      <w:pPr>
        <w:pStyle w:val="ListParagraph"/>
        <w:numPr>
          <w:ilvl w:val="0"/>
          <w:numId w:val="2"/>
        </w:numPr>
        <w:rPr>
          <w:sz w:val="24"/>
          <w:szCs w:val="24"/>
        </w:rPr>
      </w:pPr>
      <w:r w:rsidRPr="003E373C">
        <w:rPr>
          <w:sz w:val="24"/>
          <w:szCs w:val="24"/>
        </w:rPr>
        <w:t>Approval of the University’s Five-Year FY2026-FY2030 Capital Plan (including overview from Gordian on Deferred Maintenance)</w:t>
      </w:r>
    </w:p>
    <w:p w14:paraId="6FF4194E" w14:textId="77777777" w:rsidR="00F9512B" w:rsidRPr="003E373C" w:rsidRDefault="00F9512B" w:rsidP="00312BEA">
      <w:pPr>
        <w:pStyle w:val="ListParagraph"/>
        <w:numPr>
          <w:ilvl w:val="1"/>
          <w:numId w:val="2"/>
        </w:numPr>
        <w:rPr>
          <w:sz w:val="24"/>
          <w:szCs w:val="24"/>
        </w:rPr>
      </w:pPr>
      <w:r w:rsidRPr="003E373C">
        <w:rPr>
          <w:sz w:val="24"/>
          <w:szCs w:val="24"/>
        </w:rPr>
        <w:t>Vote 1 Traditional Project, Conte Cleanroom, UMass Amherst</w:t>
      </w:r>
    </w:p>
    <w:p w14:paraId="027BC4A5" w14:textId="77777777" w:rsidR="00F9512B" w:rsidRPr="003E373C" w:rsidRDefault="00F9512B" w:rsidP="00312BEA">
      <w:pPr>
        <w:pStyle w:val="ListParagraph"/>
        <w:numPr>
          <w:ilvl w:val="1"/>
          <w:numId w:val="2"/>
        </w:numPr>
        <w:rPr>
          <w:sz w:val="24"/>
          <w:szCs w:val="24"/>
        </w:rPr>
      </w:pPr>
      <w:r w:rsidRPr="003E373C">
        <w:rPr>
          <w:sz w:val="24"/>
          <w:szCs w:val="24"/>
        </w:rPr>
        <w:t>Vote 1 Traditional Project, Fine Arts Center Performance Hall Improvements, UMass Amherst</w:t>
      </w:r>
    </w:p>
    <w:p w14:paraId="6133926E" w14:textId="77777777" w:rsidR="00F9512B" w:rsidRPr="003E373C" w:rsidRDefault="00F9512B" w:rsidP="00312BEA">
      <w:pPr>
        <w:pStyle w:val="ListParagraph"/>
        <w:numPr>
          <w:ilvl w:val="1"/>
          <w:numId w:val="2"/>
        </w:numPr>
        <w:rPr>
          <w:sz w:val="24"/>
          <w:szCs w:val="24"/>
        </w:rPr>
      </w:pPr>
      <w:r w:rsidRPr="003E373C">
        <w:rPr>
          <w:sz w:val="24"/>
          <w:szCs w:val="24"/>
        </w:rPr>
        <w:lastRenderedPageBreak/>
        <w:t>Vote 1 Traditional Project, McCormack Manning College of Nursing &amp; Health Sciences Expansion Enabling Project, UMass Boston</w:t>
      </w:r>
    </w:p>
    <w:p w14:paraId="1285716A" w14:textId="77777777" w:rsidR="00F9512B" w:rsidRPr="003E373C" w:rsidRDefault="00F9512B" w:rsidP="00312BEA">
      <w:pPr>
        <w:pStyle w:val="ListParagraph"/>
        <w:numPr>
          <w:ilvl w:val="1"/>
          <w:numId w:val="2"/>
        </w:numPr>
        <w:rPr>
          <w:sz w:val="24"/>
          <w:szCs w:val="24"/>
        </w:rPr>
      </w:pPr>
      <w:r w:rsidRPr="003E373C">
        <w:rPr>
          <w:sz w:val="24"/>
          <w:szCs w:val="24"/>
        </w:rPr>
        <w:t>Vote 1 Traditional Project, Manning College of Nursing &amp; Health Sciences Expansion Project, UMass Boston</w:t>
      </w:r>
    </w:p>
    <w:p w14:paraId="245CA5C2" w14:textId="77777777" w:rsidR="00F9512B" w:rsidRPr="003E373C" w:rsidRDefault="00F9512B" w:rsidP="00312BEA">
      <w:pPr>
        <w:pStyle w:val="ListParagraph"/>
        <w:numPr>
          <w:ilvl w:val="1"/>
          <w:numId w:val="2"/>
        </w:numPr>
        <w:rPr>
          <w:sz w:val="24"/>
          <w:szCs w:val="24"/>
        </w:rPr>
      </w:pPr>
      <w:r w:rsidRPr="003E373C">
        <w:rPr>
          <w:sz w:val="24"/>
          <w:szCs w:val="24"/>
        </w:rPr>
        <w:t>Vote 1 Traditional Project, South Garage Structural Repairs and Drainage Repairs, UMass Chan Medical School</w:t>
      </w:r>
    </w:p>
    <w:p w14:paraId="114FCA70" w14:textId="77777777" w:rsidR="00F9512B" w:rsidRPr="003E373C" w:rsidRDefault="00F9512B" w:rsidP="00312BEA">
      <w:pPr>
        <w:pStyle w:val="ListParagraph"/>
        <w:numPr>
          <w:ilvl w:val="1"/>
          <w:numId w:val="2"/>
        </w:numPr>
        <w:rPr>
          <w:sz w:val="24"/>
          <w:szCs w:val="24"/>
        </w:rPr>
      </w:pPr>
      <w:r w:rsidRPr="003E373C">
        <w:rPr>
          <w:sz w:val="24"/>
          <w:szCs w:val="24"/>
        </w:rPr>
        <w:t>Vote 2 Traditional Project, Medical School 7</w:t>
      </w:r>
      <w:r w:rsidRPr="003E373C">
        <w:rPr>
          <w:sz w:val="24"/>
          <w:szCs w:val="24"/>
          <w:vertAlign w:val="superscript"/>
        </w:rPr>
        <w:t>th</w:t>
      </w:r>
      <w:r w:rsidRPr="003E373C">
        <w:rPr>
          <w:sz w:val="24"/>
          <w:szCs w:val="24"/>
        </w:rPr>
        <w:t xml:space="preserve"> Floor New Biosafety Level 3 (BSL3) Lab, UMass Chan Medical School</w:t>
      </w:r>
    </w:p>
    <w:p w14:paraId="3D15DEB0" w14:textId="77777777" w:rsidR="00F9512B" w:rsidRPr="003E373C" w:rsidRDefault="00F9512B" w:rsidP="00312BEA">
      <w:pPr>
        <w:pStyle w:val="ListParagraph"/>
        <w:numPr>
          <w:ilvl w:val="1"/>
          <w:numId w:val="2"/>
        </w:numPr>
        <w:rPr>
          <w:sz w:val="24"/>
          <w:szCs w:val="24"/>
        </w:rPr>
      </w:pPr>
      <w:r w:rsidRPr="003E373C">
        <w:rPr>
          <w:sz w:val="24"/>
          <w:szCs w:val="24"/>
        </w:rPr>
        <w:t>Traditional Projects Cost Change &gt;10%, Utilities Cooling Capacity, UMass Boston</w:t>
      </w:r>
    </w:p>
    <w:p w14:paraId="0B0CE207" w14:textId="77777777" w:rsidR="00F9512B" w:rsidRPr="003E373C" w:rsidRDefault="00F9512B" w:rsidP="00312BEA">
      <w:pPr>
        <w:pStyle w:val="ListParagraph"/>
        <w:numPr>
          <w:ilvl w:val="1"/>
          <w:numId w:val="2"/>
        </w:numPr>
        <w:rPr>
          <w:sz w:val="24"/>
          <w:szCs w:val="24"/>
        </w:rPr>
      </w:pPr>
      <w:r w:rsidRPr="003E373C">
        <w:rPr>
          <w:sz w:val="24"/>
          <w:szCs w:val="24"/>
        </w:rPr>
        <w:t>Traditional Projects Cost Change &gt;10%, Olney Project A – Instructional Modernization, UMass Lowell</w:t>
      </w:r>
    </w:p>
    <w:p w14:paraId="4E303810" w14:textId="34DE033D" w:rsidR="00F9512B" w:rsidRPr="003E373C" w:rsidRDefault="00F9512B" w:rsidP="00312BEA">
      <w:pPr>
        <w:pStyle w:val="Heading2"/>
        <w:numPr>
          <w:ilvl w:val="0"/>
          <w:numId w:val="4"/>
        </w:numPr>
        <w:spacing w:before="160" w:after="80"/>
        <w:ind w:left="450" w:hanging="450"/>
        <w:rPr>
          <w:rFonts w:ascii="Times New Roman" w:hAnsi="Times New Roman" w:cs="Times New Roman"/>
          <w:b/>
          <w:bCs/>
          <w:color w:val="auto"/>
          <w:sz w:val="24"/>
          <w:szCs w:val="24"/>
        </w:rPr>
      </w:pPr>
      <w:r w:rsidRPr="003E373C">
        <w:rPr>
          <w:rFonts w:ascii="Times New Roman" w:hAnsi="Times New Roman" w:cs="Times New Roman"/>
          <w:b/>
          <w:bCs/>
          <w:color w:val="auto"/>
          <w:sz w:val="24"/>
          <w:szCs w:val="24"/>
        </w:rPr>
        <w:t>Executive Session</w:t>
      </w:r>
    </w:p>
    <w:p w14:paraId="2AE398C7" w14:textId="77777777" w:rsidR="00F9512B" w:rsidRPr="003E373C" w:rsidRDefault="00F9512B" w:rsidP="00312BEA">
      <w:pPr>
        <w:pStyle w:val="ListParagraph"/>
        <w:numPr>
          <w:ilvl w:val="0"/>
          <w:numId w:val="7"/>
        </w:numPr>
        <w:autoSpaceDE w:val="0"/>
        <w:autoSpaceDN w:val="0"/>
        <w:adjustRightInd w:val="0"/>
        <w:rPr>
          <w:spacing w:val="-2"/>
          <w:sz w:val="24"/>
          <w:szCs w:val="24"/>
        </w:rPr>
      </w:pPr>
      <w:bookmarkStart w:id="3" w:name="_Hlk165195181"/>
      <w:r w:rsidRPr="003E373C">
        <w:rPr>
          <w:sz w:val="24"/>
          <w:szCs w:val="24"/>
        </w:rPr>
        <w:t>To comply with, or act under the authority of, any general or special law necessitating confidentiality, as permitted under Massachusetts General Law, Chapter 30, Section 21a, Purpose (7), See Massachusetts General Law, Chapter 75, Section 4, subsection (2) regarding awards of tenure – since an open meeting may compromise the purpose for which the executive session is being called and have a detrimental effect on the University;</w:t>
      </w:r>
    </w:p>
    <w:p w14:paraId="7868D166" w14:textId="77777777" w:rsidR="00F9512B" w:rsidRPr="003E373C" w:rsidRDefault="00F9512B" w:rsidP="00312BEA">
      <w:pPr>
        <w:pStyle w:val="ListParagraph"/>
        <w:numPr>
          <w:ilvl w:val="0"/>
          <w:numId w:val="7"/>
        </w:numPr>
        <w:autoSpaceDE w:val="0"/>
        <w:autoSpaceDN w:val="0"/>
        <w:adjustRightInd w:val="0"/>
        <w:rPr>
          <w:spacing w:val="-2"/>
          <w:sz w:val="24"/>
          <w:szCs w:val="24"/>
        </w:rPr>
      </w:pPr>
      <w:r w:rsidRPr="003E373C">
        <w:rPr>
          <w:spacing w:val="-2"/>
          <w:sz w:val="24"/>
          <w:szCs w:val="24"/>
        </w:rPr>
        <w:t>To comply with, or act under the authority of, any general or special law necessitating confidentiality, as permitted under Massachusetts General Law, Chapter 30, Section 21a, Purpose (7), See Massachusetts General Law, Chapter 75, Section 4, subsection (1) regarding awards of honorary degrees – since an open meeting may compromise the purpose for which the executive session is being called and have a detrimental effect on the University;</w:t>
      </w:r>
    </w:p>
    <w:p w14:paraId="68361E5A" w14:textId="77777777" w:rsidR="00F9512B" w:rsidRPr="003E373C" w:rsidRDefault="00F9512B" w:rsidP="00312BEA">
      <w:pPr>
        <w:pStyle w:val="ListParagraph"/>
        <w:numPr>
          <w:ilvl w:val="0"/>
          <w:numId w:val="7"/>
        </w:numPr>
        <w:rPr>
          <w:sz w:val="24"/>
          <w:szCs w:val="24"/>
        </w:rPr>
      </w:pPr>
      <w:r w:rsidRPr="003E373C">
        <w:rPr>
          <w:sz w:val="24"/>
          <w:szCs w:val="24"/>
        </w:rPr>
        <w:t xml:space="preserve">To consider the purchase, exchange, lease or value of real property, including proposed and ongoing projects, as permitted under Massachusetts General Law, </w:t>
      </w:r>
      <w:proofErr w:type="gramStart"/>
      <w:r w:rsidRPr="003E373C">
        <w:rPr>
          <w:sz w:val="24"/>
          <w:szCs w:val="24"/>
        </w:rPr>
        <w:t>Chapter</w:t>
      </w:r>
      <w:proofErr w:type="gramEnd"/>
      <w:r w:rsidRPr="003E373C">
        <w:rPr>
          <w:sz w:val="24"/>
          <w:szCs w:val="24"/>
        </w:rPr>
        <w:t xml:space="preserve"> 30A, Section 21a, Purpose (6), since an open meeting may have a detrimental effect on the negotiating position of the University; and</w:t>
      </w:r>
    </w:p>
    <w:p w14:paraId="7F375CE6" w14:textId="77777777" w:rsidR="00F9512B" w:rsidRPr="003E373C" w:rsidRDefault="00F9512B" w:rsidP="00312BEA">
      <w:pPr>
        <w:pStyle w:val="ListParagraph"/>
        <w:numPr>
          <w:ilvl w:val="0"/>
          <w:numId w:val="7"/>
        </w:numPr>
        <w:rPr>
          <w:sz w:val="24"/>
          <w:szCs w:val="24"/>
        </w:rPr>
      </w:pPr>
      <w:r w:rsidRPr="003E373C">
        <w:rPr>
          <w:sz w:val="24"/>
          <w:szCs w:val="24"/>
        </w:rPr>
        <w:t>To comply with, or act under the authority of, any general or special law necessitating confidentiality, as permitted under Massachusetts General Law, Chapter 30, Section 21a, Purpose (7), See Massachusetts General Law, Chapter 4, Section 7 Clause 26, subclause (d) since an open meeting may compromise the purpose for which the executive session is being called and have a detrimental effect on the University:</w:t>
      </w:r>
    </w:p>
    <w:bookmarkEnd w:id="3"/>
    <w:p w14:paraId="09F3ED94" w14:textId="77777777" w:rsidR="00F9512B" w:rsidRPr="003E373C" w:rsidRDefault="00F9512B" w:rsidP="00F9512B">
      <w:pPr>
        <w:pStyle w:val="ListParagraph"/>
        <w:autoSpaceDE w:val="0"/>
        <w:autoSpaceDN w:val="0"/>
        <w:ind w:left="0" w:right="117"/>
        <w:contextualSpacing w:val="0"/>
        <w:jc w:val="both"/>
        <w:rPr>
          <w:sz w:val="24"/>
          <w:szCs w:val="24"/>
        </w:rPr>
      </w:pPr>
    </w:p>
    <w:p w14:paraId="6DEDEA5B" w14:textId="77777777" w:rsidR="00F9512B" w:rsidRPr="003E373C" w:rsidRDefault="00F9512B" w:rsidP="00F9512B">
      <w:pPr>
        <w:pStyle w:val="ListParagraph"/>
        <w:autoSpaceDE w:val="0"/>
        <w:autoSpaceDN w:val="0"/>
        <w:ind w:left="1080" w:right="117"/>
        <w:contextualSpacing w:val="0"/>
        <w:jc w:val="both"/>
        <w:rPr>
          <w:b/>
          <w:bCs/>
          <w:sz w:val="24"/>
          <w:szCs w:val="24"/>
        </w:rPr>
      </w:pPr>
      <w:bookmarkStart w:id="4" w:name="_Hlk208760968"/>
      <w:r w:rsidRPr="003E373C">
        <w:rPr>
          <w:b/>
          <w:bCs/>
          <w:sz w:val="24"/>
          <w:szCs w:val="24"/>
        </w:rPr>
        <w:t>Action Items</w:t>
      </w:r>
    </w:p>
    <w:p w14:paraId="5B44899C" w14:textId="77777777" w:rsidR="00F9512B" w:rsidRPr="003E373C" w:rsidRDefault="00F9512B" w:rsidP="00312BEA">
      <w:pPr>
        <w:pStyle w:val="ListParagraph"/>
        <w:numPr>
          <w:ilvl w:val="0"/>
          <w:numId w:val="3"/>
        </w:numPr>
        <w:autoSpaceDE w:val="0"/>
        <w:autoSpaceDN w:val="0"/>
        <w:contextualSpacing w:val="0"/>
        <w:rPr>
          <w:sz w:val="24"/>
          <w:szCs w:val="24"/>
        </w:rPr>
      </w:pPr>
      <w:r w:rsidRPr="003E373C">
        <w:rPr>
          <w:sz w:val="24"/>
          <w:szCs w:val="24"/>
        </w:rPr>
        <w:t>Appointments with Tenure, UMass Amherst, Boston, Dartmouth, Chan Medical School</w:t>
      </w:r>
    </w:p>
    <w:p w14:paraId="6F601CE1" w14:textId="77777777" w:rsidR="00F9512B" w:rsidRPr="003E373C" w:rsidRDefault="00F9512B" w:rsidP="00312BEA">
      <w:pPr>
        <w:pStyle w:val="ListParagraph"/>
        <w:numPr>
          <w:ilvl w:val="0"/>
          <w:numId w:val="3"/>
        </w:numPr>
        <w:autoSpaceDE w:val="0"/>
        <w:autoSpaceDN w:val="0"/>
        <w:contextualSpacing w:val="0"/>
        <w:rPr>
          <w:sz w:val="24"/>
          <w:szCs w:val="24"/>
        </w:rPr>
      </w:pPr>
      <w:r w:rsidRPr="003E373C">
        <w:rPr>
          <w:sz w:val="24"/>
          <w:szCs w:val="24"/>
        </w:rPr>
        <w:t>Awards of Tenure, UMass Amherst, Chan Medical School</w:t>
      </w:r>
    </w:p>
    <w:p w14:paraId="5540E391" w14:textId="77777777" w:rsidR="00F9512B" w:rsidRPr="003E373C" w:rsidRDefault="00F9512B" w:rsidP="00312BEA">
      <w:pPr>
        <w:pStyle w:val="ListParagraph"/>
        <w:numPr>
          <w:ilvl w:val="0"/>
          <w:numId w:val="3"/>
        </w:numPr>
        <w:autoSpaceDE w:val="0"/>
        <w:autoSpaceDN w:val="0"/>
        <w:contextualSpacing w:val="0"/>
        <w:rPr>
          <w:sz w:val="24"/>
          <w:szCs w:val="24"/>
        </w:rPr>
      </w:pPr>
      <w:r w:rsidRPr="003E373C">
        <w:rPr>
          <w:sz w:val="24"/>
          <w:szCs w:val="24"/>
        </w:rPr>
        <w:t>Transfer of Tenure, UMass Amherst, Boston, Dartmouth, Lowell</w:t>
      </w:r>
    </w:p>
    <w:p w14:paraId="35670705" w14:textId="77777777" w:rsidR="00F9512B" w:rsidRPr="003E373C" w:rsidRDefault="00F9512B" w:rsidP="00312BEA">
      <w:pPr>
        <w:pStyle w:val="ListParagraph"/>
        <w:numPr>
          <w:ilvl w:val="0"/>
          <w:numId w:val="3"/>
        </w:numPr>
        <w:autoSpaceDE w:val="0"/>
        <w:autoSpaceDN w:val="0"/>
        <w:contextualSpacing w:val="0"/>
        <w:jc w:val="both"/>
        <w:rPr>
          <w:sz w:val="24"/>
          <w:szCs w:val="24"/>
        </w:rPr>
      </w:pPr>
      <w:r w:rsidRPr="003E373C">
        <w:rPr>
          <w:sz w:val="24"/>
          <w:szCs w:val="24"/>
        </w:rPr>
        <w:t>Honorary Degrees, UMass Amherst, Boston, Lowell</w:t>
      </w:r>
    </w:p>
    <w:bookmarkEnd w:id="4"/>
    <w:p w14:paraId="0D217E53" w14:textId="77777777" w:rsidR="00A835FC" w:rsidRPr="003E373C" w:rsidRDefault="00A835FC" w:rsidP="009C2FB7">
      <w:pPr>
        <w:pBdr>
          <w:bottom w:val="single" w:sz="4" w:space="1" w:color="auto"/>
        </w:pBdr>
        <w:rPr>
          <w:sz w:val="24"/>
          <w:szCs w:val="24"/>
        </w:rPr>
      </w:pPr>
    </w:p>
    <w:p w14:paraId="15C0D4F6" w14:textId="77777777" w:rsidR="009C2FB7" w:rsidRPr="003E373C" w:rsidRDefault="009C2FB7" w:rsidP="009C2FB7">
      <w:pPr>
        <w:rPr>
          <w:iCs/>
          <w:sz w:val="24"/>
          <w:szCs w:val="24"/>
        </w:rPr>
      </w:pPr>
    </w:p>
    <w:bookmarkEnd w:id="2"/>
    <w:p w14:paraId="170E7079" w14:textId="77777777" w:rsidR="00744693" w:rsidRPr="003E373C" w:rsidRDefault="00744693" w:rsidP="00744693">
      <w:pPr>
        <w:rPr>
          <w:rFonts w:asciiTheme="minorHAnsi" w:hAnsiTheme="minorHAnsi" w:cstheme="minorHAnsi"/>
          <w:b/>
          <w:bCs/>
          <w:iCs/>
          <w:sz w:val="24"/>
          <w:szCs w:val="24"/>
        </w:rPr>
      </w:pPr>
      <w:r w:rsidRPr="003E373C">
        <w:rPr>
          <w:rFonts w:asciiTheme="minorHAnsi" w:hAnsiTheme="minorHAnsi" w:cstheme="minorHAnsi"/>
          <w:b/>
          <w:bCs/>
          <w:iCs/>
          <w:sz w:val="24"/>
          <w:szCs w:val="24"/>
        </w:rPr>
        <w:t xml:space="preserve">Note: </w:t>
      </w:r>
      <w:r w:rsidRPr="003E373C">
        <w:rPr>
          <w:rFonts w:asciiTheme="minorHAnsi" w:hAnsiTheme="minorHAnsi" w:cstheme="minorHAnsi"/>
          <w:iCs/>
          <w:sz w:val="24"/>
          <w:szCs w:val="24"/>
        </w:rPr>
        <w:t xml:space="preserve">The above listings of matters before the UMass Board of Trustees are those reasonably anticipated by the Senior Staff, Secretary and Chair of the Board, and intended to be discussed </w:t>
      </w:r>
      <w:r w:rsidRPr="003E373C">
        <w:rPr>
          <w:rFonts w:asciiTheme="minorHAnsi" w:hAnsiTheme="minorHAnsi" w:cstheme="minorHAnsi"/>
          <w:iCs/>
          <w:sz w:val="24"/>
          <w:szCs w:val="24"/>
        </w:rPr>
        <w:lastRenderedPageBreak/>
        <w:t xml:space="preserve">at the meeting. Not all items listed may in fact be discussed due to circumstances not known in time to provide an adjustment to the publicly available agenda, and other items that are not </w:t>
      </w:r>
      <w:proofErr w:type="gramStart"/>
      <w:r w:rsidRPr="003E373C">
        <w:rPr>
          <w:rFonts w:asciiTheme="minorHAnsi" w:hAnsiTheme="minorHAnsi" w:cstheme="minorHAnsi"/>
          <w:iCs/>
          <w:sz w:val="24"/>
          <w:szCs w:val="24"/>
        </w:rPr>
        <w:t>listed,</w:t>
      </w:r>
      <w:proofErr w:type="gramEnd"/>
      <w:r w:rsidRPr="003E373C">
        <w:rPr>
          <w:rFonts w:asciiTheme="minorHAnsi" w:hAnsiTheme="minorHAnsi" w:cstheme="minorHAnsi"/>
          <w:iCs/>
          <w:sz w:val="24"/>
          <w:szCs w:val="24"/>
        </w:rPr>
        <w:t xml:space="preserve"> may also be brought up for discussion, to the extent such is permitted by law.</w:t>
      </w:r>
    </w:p>
    <w:p w14:paraId="1FFD8762" w14:textId="77777777" w:rsidR="00744693" w:rsidRPr="003E373C" w:rsidRDefault="00744693" w:rsidP="00744693">
      <w:pPr>
        <w:rPr>
          <w:rFonts w:asciiTheme="minorHAnsi" w:hAnsiTheme="minorHAnsi" w:cstheme="minorHAnsi"/>
          <w:iCs/>
          <w:sz w:val="24"/>
          <w:szCs w:val="24"/>
          <w:lang w:val="x-none"/>
        </w:rPr>
      </w:pPr>
    </w:p>
    <w:p w14:paraId="5C3F81A2" w14:textId="77777777" w:rsidR="00744693" w:rsidRPr="00312BEA" w:rsidRDefault="00744693" w:rsidP="00744693">
      <w:pPr>
        <w:rPr>
          <w:rFonts w:asciiTheme="minorHAnsi" w:hAnsiTheme="minorHAnsi" w:cstheme="minorHAnsi"/>
          <w:iCs/>
          <w:sz w:val="24"/>
          <w:szCs w:val="24"/>
        </w:rPr>
      </w:pPr>
      <w:r w:rsidRPr="003E373C">
        <w:rPr>
          <w:rFonts w:asciiTheme="minorHAnsi" w:hAnsiTheme="minorHAnsi" w:cstheme="minorHAnsi"/>
          <w:iCs/>
          <w:sz w:val="24"/>
          <w:szCs w:val="24"/>
        </w:rPr>
        <w:t xml:space="preserve">The UMass Board of Trustees, </w:t>
      </w:r>
      <w:proofErr w:type="gramStart"/>
      <w:r w:rsidRPr="003E373C">
        <w:rPr>
          <w:rFonts w:asciiTheme="minorHAnsi" w:hAnsiTheme="minorHAnsi" w:cstheme="minorHAnsi"/>
          <w:iCs/>
          <w:sz w:val="24"/>
          <w:szCs w:val="24"/>
        </w:rPr>
        <w:t>per</w:t>
      </w:r>
      <w:proofErr w:type="gramEnd"/>
      <w:r w:rsidRPr="003E373C">
        <w:rPr>
          <w:rFonts w:asciiTheme="minorHAnsi" w:hAnsiTheme="minorHAnsi" w:cstheme="minorHAnsi"/>
          <w:iCs/>
          <w:sz w:val="24"/>
          <w:szCs w:val="24"/>
        </w:rPr>
        <w:t xml:space="preserve">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w:t>
      </w:r>
      <w:proofErr w:type="gramStart"/>
      <w:r w:rsidRPr="003E373C">
        <w:rPr>
          <w:rFonts w:asciiTheme="minorHAnsi" w:hAnsiTheme="minorHAnsi" w:cstheme="minorHAnsi"/>
          <w:iCs/>
          <w:sz w:val="24"/>
          <w:szCs w:val="24"/>
        </w:rPr>
        <w:t>, for</w:t>
      </w:r>
      <w:proofErr w:type="gramEnd"/>
      <w:r w:rsidRPr="003E373C">
        <w:rPr>
          <w:rFonts w:asciiTheme="minorHAnsi" w:hAnsiTheme="minorHAnsi" w:cstheme="minorHAnsi"/>
          <w:iCs/>
          <w:sz w:val="24"/>
          <w:szCs w:val="24"/>
        </w:rPr>
        <w:t xml:space="preserve"> how long they may speak on the designated topic. The Chairperson may also exercise discretion and determine to waive the notice requirement set forth above and invite an individual(s) present at the meeting to address the Board.</w:t>
      </w:r>
    </w:p>
    <w:p w14:paraId="5BB56A85" w14:textId="3F18FB6C" w:rsidR="00A313D1" w:rsidRPr="00312BEA" w:rsidRDefault="00A313D1" w:rsidP="00744693">
      <w:pPr>
        <w:rPr>
          <w:rFonts w:asciiTheme="minorHAnsi" w:hAnsiTheme="minorHAnsi" w:cstheme="minorHAnsi"/>
          <w:iCs/>
          <w:sz w:val="24"/>
          <w:szCs w:val="24"/>
        </w:rPr>
      </w:pPr>
    </w:p>
    <w:sectPr w:rsidR="00A313D1" w:rsidRPr="00312BEA" w:rsidSect="00B179C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1C4F4" w14:textId="77777777" w:rsidR="0046459F" w:rsidRDefault="0046459F" w:rsidP="00980ECD">
      <w:r>
        <w:separator/>
      </w:r>
    </w:p>
  </w:endnote>
  <w:endnote w:type="continuationSeparator" w:id="0">
    <w:p w14:paraId="521EB7F1" w14:textId="77777777" w:rsidR="0046459F" w:rsidRDefault="0046459F" w:rsidP="0098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601E" w14:textId="77777777" w:rsidR="00897CC9" w:rsidRDefault="00897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D464" w14:textId="77777777" w:rsidR="00897CC9" w:rsidRDefault="00897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AB62" w14:textId="77777777" w:rsidR="00897CC9" w:rsidRDefault="0089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A04B7" w14:textId="77777777" w:rsidR="0046459F" w:rsidRDefault="0046459F" w:rsidP="00980ECD">
      <w:r>
        <w:separator/>
      </w:r>
    </w:p>
  </w:footnote>
  <w:footnote w:type="continuationSeparator" w:id="0">
    <w:p w14:paraId="273D713B" w14:textId="77777777" w:rsidR="0046459F" w:rsidRDefault="0046459F" w:rsidP="00980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A46E" w14:textId="77777777" w:rsidR="00621EF7" w:rsidRDefault="00621EF7" w:rsidP="00621EF7">
    <w:pPr>
      <w:pStyle w:val="Header"/>
    </w:pPr>
    <w:r>
      <w:rPr>
        <w:noProof/>
      </w:rPr>
      <w:drawing>
        <wp:inline distT="0" distB="0" distL="0" distR="0" wp14:anchorId="76ABF304" wp14:editId="3D96DB90">
          <wp:extent cx="5943600" cy="670560"/>
          <wp:effectExtent l="0" t="0" r="0" b="2540"/>
          <wp:docPr id="1631849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19791" name="Picture 1209619791"/>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1BD4F50B" w14:textId="77777777" w:rsidR="00621EF7" w:rsidRPr="00BB4913" w:rsidRDefault="00621EF7" w:rsidP="00621EF7">
    <w:pPr>
      <w:pStyle w:val="Header"/>
    </w:pPr>
  </w:p>
  <w:p w14:paraId="53C95BBF" w14:textId="77777777" w:rsidR="00621EF7" w:rsidRPr="00E83B5D" w:rsidRDefault="00621EF7" w:rsidP="00621EF7">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p w14:paraId="6ED1836E" w14:textId="77777777" w:rsidR="00621EF7" w:rsidRPr="006904F0" w:rsidRDefault="00621EF7" w:rsidP="00621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C47" w14:textId="77777777" w:rsidR="00897CC9" w:rsidRDefault="003E373C">
    <w:pPr>
      <w:pStyle w:val="Header"/>
    </w:pPr>
    <w:r>
      <w:rPr>
        <w:noProof/>
      </w:rPr>
      <w:pict w14:anchorId="6C122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305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F62F5E">
      <w:rPr>
        <w:noProof/>
      </w:rPr>
      <mc:AlternateContent>
        <mc:Choice Requires="wps">
          <w:drawing>
            <wp:anchor distT="0" distB="0" distL="114300" distR="114300" simplePos="0" relativeHeight="251683840" behindDoc="1" locked="0" layoutInCell="0" allowOverlap="1" wp14:anchorId="1032128D" wp14:editId="6BFE5481">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32128D"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096" w14:textId="77777777" w:rsidR="00897CC9" w:rsidRDefault="00897C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B995" w14:textId="77777777" w:rsidR="00897CC9" w:rsidRDefault="003E373C">
    <w:pPr>
      <w:pStyle w:val="Header"/>
    </w:pPr>
    <w:r>
      <w:rPr>
        <w:noProof/>
      </w:rPr>
      <w:pict w14:anchorId="16FCD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31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2D6F97"/>
    <w:multiLevelType w:val="hybridMultilevel"/>
    <w:tmpl w:val="CFA21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A7381"/>
    <w:multiLevelType w:val="hybridMultilevel"/>
    <w:tmpl w:val="F4DE83B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B253094"/>
    <w:multiLevelType w:val="hybridMultilevel"/>
    <w:tmpl w:val="A3B8312A"/>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6C0A7AA7"/>
    <w:multiLevelType w:val="hybridMultilevel"/>
    <w:tmpl w:val="57885E1C"/>
    <w:lvl w:ilvl="0" w:tplc="D2848ED8">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B3169D"/>
    <w:multiLevelType w:val="hybridMultilevel"/>
    <w:tmpl w:val="8A9E39C8"/>
    <w:lvl w:ilvl="0" w:tplc="0409000F">
      <w:start w:val="1"/>
      <w:numFmt w:val="decimal"/>
      <w:lvlText w:val="%1."/>
      <w:lvlJc w:val="left"/>
      <w:pPr>
        <w:ind w:left="10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6258364">
    <w:abstractNumId w:val="0"/>
  </w:num>
  <w:num w:numId="2" w16cid:durableId="808521379">
    <w:abstractNumId w:val="3"/>
  </w:num>
  <w:num w:numId="3" w16cid:durableId="1577667652">
    <w:abstractNumId w:val="2"/>
  </w:num>
  <w:num w:numId="4" w16cid:durableId="999040151">
    <w:abstractNumId w:val="1"/>
  </w:num>
  <w:num w:numId="5" w16cid:durableId="1123577068">
    <w:abstractNumId w:val="5"/>
  </w:num>
  <w:num w:numId="6" w16cid:durableId="1374188266">
    <w:abstractNumId w:val="4"/>
  </w:num>
  <w:num w:numId="7" w16cid:durableId="66710248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B27"/>
    <w:rsid w:val="00006AA2"/>
    <w:rsid w:val="00007270"/>
    <w:rsid w:val="00011041"/>
    <w:rsid w:val="000120EA"/>
    <w:rsid w:val="00014BC8"/>
    <w:rsid w:val="000151B4"/>
    <w:rsid w:val="00022D26"/>
    <w:rsid w:val="00022F16"/>
    <w:rsid w:val="00031218"/>
    <w:rsid w:val="0004215D"/>
    <w:rsid w:val="00045E67"/>
    <w:rsid w:val="000554A4"/>
    <w:rsid w:val="00057569"/>
    <w:rsid w:val="000600BC"/>
    <w:rsid w:val="00066825"/>
    <w:rsid w:val="000679F1"/>
    <w:rsid w:val="00071254"/>
    <w:rsid w:val="0007422A"/>
    <w:rsid w:val="00074B6E"/>
    <w:rsid w:val="0007724D"/>
    <w:rsid w:val="000827E4"/>
    <w:rsid w:val="0008502C"/>
    <w:rsid w:val="000867EC"/>
    <w:rsid w:val="00091CBA"/>
    <w:rsid w:val="000921A6"/>
    <w:rsid w:val="0009600D"/>
    <w:rsid w:val="00096AF3"/>
    <w:rsid w:val="000A0CF3"/>
    <w:rsid w:val="000A1E20"/>
    <w:rsid w:val="000A364D"/>
    <w:rsid w:val="000B5733"/>
    <w:rsid w:val="000C2EB3"/>
    <w:rsid w:val="000C3850"/>
    <w:rsid w:val="000C3C16"/>
    <w:rsid w:val="000E2964"/>
    <w:rsid w:val="000E3346"/>
    <w:rsid w:val="000F38B2"/>
    <w:rsid w:val="001053E2"/>
    <w:rsid w:val="00105D01"/>
    <w:rsid w:val="00106863"/>
    <w:rsid w:val="00116AE6"/>
    <w:rsid w:val="00121139"/>
    <w:rsid w:val="0012763D"/>
    <w:rsid w:val="0012771C"/>
    <w:rsid w:val="0014747F"/>
    <w:rsid w:val="00152858"/>
    <w:rsid w:val="0016169E"/>
    <w:rsid w:val="0016643B"/>
    <w:rsid w:val="0016761D"/>
    <w:rsid w:val="00171D43"/>
    <w:rsid w:val="001778F9"/>
    <w:rsid w:val="00182628"/>
    <w:rsid w:val="00186571"/>
    <w:rsid w:val="0018749D"/>
    <w:rsid w:val="0019622B"/>
    <w:rsid w:val="001A0AE2"/>
    <w:rsid w:val="001A100F"/>
    <w:rsid w:val="001B2A7C"/>
    <w:rsid w:val="001B6670"/>
    <w:rsid w:val="001C2018"/>
    <w:rsid w:val="001C24B9"/>
    <w:rsid w:val="001C4702"/>
    <w:rsid w:val="001E25D0"/>
    <w:rsid w:val="001E44D2"/>
    <w:rsid w:val="001F1DEB"/>
    <w:rsid w:val="00214685"/>
    <w:rsid w:val="00220B0F"/>
    <w:rsid w:val="002212C0"/>
    <w:rsid w:val="00224D1D"/>
    <w:rsid w:val="00225A6A"/>
    <w:rsid w:val="00225D44"/>
    <w:rsid w:val="00230FB6"/>
    <w:rsid w:val="0024239F"/>
    <w:rsid w:val="00257999"/>
    <w:rsid w:val="00260209"/>
    <w:rsid w:val="0026050F"/>
    <w:rsid w:val="00270B60"/>
    <w:rsid w:val="00280847"/>
    <w:rsid w:val="002822F9"/>
    <w:rsid w:val="002857C1"/>
    <w:rsid w:val="00297601"/>
    <w:rsid w:val="00297E2A"/>
    <w:rsid w:val="002B101B"/>
    <w:rsid w:val="002B23F9"/>
    <w:rsid w:val="002C1C04"/>
    <w:rsid w:val="002C2B11"/>
    <w:rsid w:val="002C5ED1"/>
    <w:rsid w:val="002C5F8C"/>
    <w:rsid w:val="002D6A04"/>
    <w:rsid w:val="002E074E"/>
    <w:rsid w:val="002E0ACC"/>
    <w:rsid w:val="002E62BF"/>
    <w:rsid w:val="002F147E"/>
    <w:rsid w:val="002F2975"/>
    <w:rsid w:val="002F4700"/>
    <w:rsid w:val="002F5762"/>
    <w:rsid w:val="003002B0"/>
    <w:rsid w:val="00312BEA"/>
    <w:rsid w:val="003135BC"/>
    <w:rsid w:val="003137AD"/>
    <w:rsid w:val="00314FF3"/>
    <w:rsid w:val="00315F80"/>
    <w:rsid w:val="00316767"/>
    <w:rsid w:val="00317156"/>
    <w:rsid w:val="0032335C"/>
    <w:rsid w:val="0032340A"/>
    <w:rsid w:val="003258A3"/>
    <w:rsid w:val="0033006F"/>
    <w:rsid w:val="00333B7A"/>
    <w:rsid w:val="00343C08"/>
    <w:rsid w:val="003465AB"/>
    <w:rsid w:val="00355DB9"/>
    <w:rsid w:val="0035663E"/>
    <w:rsid w:val="00371057"/>
    <w:rsid w:val="00377372"/>
    <w:rsid w:val="00377589"/>
    <w:rsid w:val="003850EA"/>
    <w:rsid w:val="00385150"/>
    <w:rsid w:val="00387B50"/>
    <w:rsid w:val="00387E4F"/>
    <w:rsid w:val="003929B0"/>
    <w:rsid w:val="003A0068"/>
    <w:rsid w:val="003A1301"/>
    <w:rsid w:val="003A7070"/>
    <w:rsid w:val="003B76DE"/>
    <w:rsid w:val="003C06F1"/>
    <w:rsid w:val="003D08CF"/>
    <w:rsid w:val="003D388E"/>
    <w:rsid w:val="003D4250"/>
    <w:rsid w:val="003E050A"/>
    <w:rsid w:val="003E0CF6"/>
    <w:rsid w:val="003E373C"/>
    <w:rsid w:val="003E4F37"/>
    <w:rsid w:val="003E7858"/>
    <w:rsid w:val="003E7EED"/>
    <w:rsid w:val="003F0934"/>
    <w:rsid w:val="003F137C"/>
    <w:rsid w:val="003F15D4"/>
    <w:rsid w:val="003F55D0"/>
    <w:rsid w:val="00403E77"/>
    <w:rsid w:val="00404990"/>
    <w:rsid w:val="00406F07"/>
    <w:rsid w:val="00407514"/>
    <w:rsid w:val="00414F84"/>
    <w:rsid w:val="0042513F"/>
    <w:rsid w:val="0043342E"/>
    <w:rsid w:val="00434474"/>
    <w:rsid w:val="004410B3"/>
    <w:rsid w:val="004570C4"/>
    <w:rsid w:val="004631F7"/>
    <w:rsid w:val="0046459F"/>
    <w:rsid w:val="004659B4"/>
    <w:rsid w:val="00466F2C"/>
    <w:rsid w:val="00472378"/>
    <w:rsid w:val="00476B20"/>
    <w:rsid w:val="00477AA4"/>
    <w:rsid w:val="00480442"/>
    <w:rsid w:val="0048415A"/>
    <w:rsid w:val="004851AC"/>
    <w:rsid w:val="00487BD3"/>
    <w:rsid w:val="004A0688"/>
    <w:rsid w:val="004A6B6F"/>
    <w:rsid w:val="004A723C"/>
    <w:rsid w:val="004B084A"/>
    <w:rsid w:val="004B1E03"/>
    <w:rsid w:val="004D4CDB"/>
    <w:rsid w:val="004E3FE3"/>
    <w:rsid w:val="004E43A1"/>
    <w:rsid w:val="004E5FDC"/>
    <w:rsid w:val="004F0610"/>
    <w:rsid w:val="004F1C56"/>
    <w:rsid w:val="00501B00"/>
    <w:rsid w:val="00515D8F"/>
    <w:rsid w:val="00516DE8"/>
    <w:rsid w:val="00521A05"/>
    <w:rsid w:val="00522669"/>
    <w:rsid w:val="00522B16"/>
    <w:rsid w:val="00523342"/>
    <w:rsid w:val="00523E0F"/>
    <w:rsid w:val="0052423F"/>
    <w:rsid w:val="005268E5"/>
    <w:rsid w:val="005308F2"/>
    <w:rsid w:val="00540337"/>
    <w:rsid w:val="005442B7"/>
    <w:rsid w:val="00544B19"/>
    <w:rsid w:val="00553B4F"/>
    <w:rsid w:val="005558C0"/>
    <w:rsid w:val="0056540E"/>
    <w:rsid w:val="005713D4"/>
    <w:rsid w:val="00580F69"/>
    <w:rsid w:val="00581A0B"/>
    <w:rsid w:val="00584239"/>
    <w:rsid w:val="00591AFE"/>
    <w:rsid w:val="005A04AB"/>
    <w:rsid w:val="005A1828"/>
    <w:rsid w:val="005A2448"/>
    <w:rsid w:val="005B1B21"/>
    <w:rsid w:val="005B4510"/>
    <w:rsid w:val="005C031C"/>
    <w:rsid w:val="005C0444"/>
    <w:rsid w:val="005C11DA"/>
    <w:rsid w:val="005C44B3"/>
    <w:rsid w:val="005D4D61"/>
    <w:rsid w:val="005D5278"/>
    <w:rsid w:val="005D54FB"/>
    <w:rsid w:val="005D6756"/>
    <w:rsid w:val="005D6A35"/>
    <w:rsid w:val="005D7362"/>
    <w:rsid w:val="005E4FE4"/>
    <w:rsid w:val="005F5F23"/>
    <w:rsid w:val="006015DD"/>
    <w:rsid w:val="00603397"/>
    <w:rsid w:val="00605314"/>
    <w:rsid w:val="006064A2"/>
    <w:rsid w:val="00612B8A"/>
    <w:rsid w:val="00613C34"/>
    <w:rsid w:val="00614D99"/>
    <w:rsid w:val="006161E3"/>
    <w:rsid w:val="00621EF7"/>
    <w:rsid w:val="00623641"/>
    <w:rsid w:val="00624D02"/>
    <w:rsid w:val="00627FF7"/>
    <w:rsid w:val="00633127"/>
    <w:rsid w:val="00640204"/>
    <w:rsid w:val="0064451E"/>
    <w:rsid w:val="00653DCC"/>
    <w:rsid w:val="0065709F"/>
    <w:rsid w:val="00662073"/>
    <w:rsid w:val="00676172"/>
    <w:rsid w:val="006761BC"/>
    <w:rsid w:val="00681DDC"/>
    <w:rsid w:val="006870DF"/>
    <w:rsid w:val="00687223"/>
    <w:rsid w:val="00692CBF"/>
    <w:rsid w:val="00693ECA"/>
    <w:rsid w:val="006941B4"/>
    <w:rsid w:val="006A1CDA"/>
    <w:rsid w:val="006A6EE7"/>
    <w:rsid w:val="006B0FC2"/>
    <w:rsid w:val="006C297C"/>
    <w:rsid w:val="006C3E66"/>
    <w:rsid w:val="006D71A6"/>
    <w:rsid w:val="006E3AAA"/>
    <w:rsid w:val="006E6B2D"/>
    <w:rsid w:val="006F1165"/>
    <w:rsid w:val="006F176B"/>
    <w:rsid w:val="006F5057"/>
    <w:rsid w:val="006F7723"/>
    <w:rsid w:val="006F7E1C"/>
    <w:rsid w:val="0070389E"/>
    <w:rsid w:val="007068E5"/>
    <w:rsid w:val="00710FE5"/>
    <w:rsid w:val="00713BA8"/>
    <w:rsid w:val="0071569D"/>
    <w:rsid w:val="00721A6A"/>
    <w:rsid w:val="00722A5C"/>
    <w:rsid w:val="00725D66"/>
    <w:rsid w:val="00731AB7"/>
    <w:rsid w:val="00733090"/>
    <w:rsid w:val="007362DD"/>
    <w:rsid w:val="00743C51"/>
    <w:rsid w:val="00744693"/>
    <w:rsid w:val="007465EB"/>
    <w:rsid w:val="00750466"/>
    <w:rsid w:val="00752C4D"/>
    <w:rsid w:val="0075656F"/>
    <w:rsid w:val="00756DF6"/>
    <w:rsid w:val="007612D9"/>
    <w:rsid w:val="00761F37"/>
    <w:rsid w:val="00763C91"/>
    <w:rsid w:val="00767A77"/>
    <w:rsid w:val="00770137"/>
    <w:rsid w:val="00775013"/>
    <w:rsid w:val="00775BF3"/>
    <w:rsid w:val="007860C5"/>
    <w:rsid w:val="00786254"/>
    <w:rsid w:val="007975C6"/>
    <w:rsid w:val="007B2E53"/>
    <w:rsid w:val="007B350F"/>
    <w:rsid w:val="007B3C30"/>
    <w:rsid w:val="007B6C36"/>
    <w:rsid w:val="007C737E"/>
    <w:rsid w:val="007C7B69"/>
    <w:rsid w:val="007D041B"/>
    <w:rsid w:val="007D2191"/>
    <w:rsid w:val="007D750D"/>
    <w:rsid w:val="007E35BA"/>
    <w:rsid w:val="007E4916"/>
    <w:rsid w:val="007E5C28"/>
    <w:rsid w:val="007E74CE"/>
    <w:rsid w:val="007F0839"/>
    <w:rsid w:val="007F617F"/>
    <w:rsid w:val="008038D7"/>
    <w:rsid w:val="00810BC0"/>
    <w:rsid w:val="00814E84"/>
    <w:rsid w:val="00823573"/>
    <w:rsid w:val="00824E73"/>
    <w:rsid w:val="00830B13"/>
    <w:rsid w:val="008313C3"/>
    <w:rsid w:val="00836116"/>
    <w:rsid w:val="00845BA6"/>
    <w:rsid w:val="008468D8"/>
    <w:rsid w:val="0085219D"/>
    <w:rsid w:val="00856707"/>
    <w:rsid w:val="008618A6"/>
    <w:rsid w:val="008631E9"/>
    <w:rsid w:val="008631FA"/>
    <w:rsid w:val="00864E33"/>
    <w:rsid w:val="00873EF7"/>
    <w:rsid w:val="008759CA"/>
    <w:rsid w:val="00883292"/>
    <w:rsid w:val="00886524"/>
    <w:rsid w:val="008929BB"/>
    <w:rsid w:val="00897CC9"/>
    <w:rsid w:val="008A4065"/>
    <w:rsid w:val="008A7EFC"/>
    <w:rsid w:val="008B7FB6"/>
    <w:rsid w:val="008C174D"/>
    <w:rsid w:val="008C2246"/>
    <w:rsid w:val="008C4333"/>
    <w:rsid w:val="008D08D7"/>
    <w:rsid w:val="008D5D28"/>
    <w:rsid w:val="008D762C"/>
    <w:rsid w:val="008E433C"/>
    <w:rsid w:val="008F28D2"/>
    <w:rsid w:val="008F5FFF"/>
    <w:rsid w:val="00901A3B"/>
    <w:rsid w:val="00903896"/>
    <w:rsid w:val="009071C1"/>
    <w:rsid w:val="009130E8"/>
    <w:rsid w:val="00916869"/>
    <w:rsid w:val="009219FD"/>
    <w:rsid w:val="00924231"/>
    <w:rsid w:val="00927CF2"/>
    <w:rsid w:val="00933927"/>
    <w:rsid w:val="00934159"/>
    <w:rsid w:val="00934784"/>
    <w:rsid w:val="009416D9"/>
    <w:rsid w:val="00944F64"/>
    <w:rsid w:val="00951D9F"/>
    <w:rsid w:val="009529D6"/>
    <w:rsid w:val="00962D78"/>
    <w:rsid w:val="009639D9"/>
    <w:rsid w:val="009643C6"/>
    <w:rsid w:val="00965DB6"/>
    <w:rsid w:val="0097178C"/>
    <w:rsid w:val="00976F8B"/>
    <w:rsid w:val="00977813"/>
    <w:rsid w:val="00980ECD"/>
    <w:rsid w:val="00982982"/>
    <w:rsid w:val="00986DED"/>
    <w:rsid w:val="0099289C"/>
    <w:rsid w:val="009A258E"/>
    <w:rsid w:val="009A5E35"/>
    <w:rsid w:val="009A7040"/>
    <w:rsid w:val="009B1BB1"/>
    <w:rsid w:val="009B1C1E"/>
    <w:rsid w:val="009B1FB5"/>
    <w:rsid w:val="009B7A6C"/>
    <w:rsid w:val="009C2FB7"/>
    <w:rsid w:val="009C475C"/>
    <w:rsid w:val="009C57F5"/>
    <w:rsid w:val="009C5972"/>
    <w:rsid w:val="009C6490"/>
    <w:rsid w:val="009D0CA9"/>
    <w:rsid w:val="009F0AAB"/>
    <w:rsid w:val="00A05C80"/>
    <w:rsid w:val="00A11F75"/>
    <w:rsid w:val="00A2281D"/>
    <w:rsid w:val="00A22F68"/>
    <w:rsid w:val="00A2644A"/>
    <w:rsid w:val="00A313D1"/>
    <w:rsid w:val="00A322D2"/>
    <w:rsid w:val="00A36D28"/>
    <w:rsid w:val="00A37792"/>
    <w:rsid w:val="00A41039"/>
    <w:rsid w:val="00A4137E"/>
    <w:rsid w:val="00A46EDB"/>
    <w:rsid w:val="00A53B4B"/>
    <w:rsid w:val="00A56E80"/>
    <w:rsid w:val="00A5743D"/>
    <w:rsid w:val="00A57FAF"/>
    <w:rsid w:val="00A63C9C"/>
    <w:rsid w:val="00A65C1B"/>
    <w:rsid w:val="00A67A5F"/>
    <w:rsid w:val="00A7577E"/>
    <w:rsid w:val="00A835FC"/>
    <w:rsid w:val="00A93FB9"/>
    <w:rsid w:val="00A95B23"/>
    <w:rsid w:val="00AB046D"/>
    <w:rsid w:val="00AB4B65"/>
    <w:rsid w:val="00AB5948"/>
    <w:rsid w:val="00AC0BB0"/>
    <w:rsid w:val="00AC0D5F"/>
    <w:rsid w:val="00AE0F0F"/>
    <w:rsid w:val="00AE1067"/>
    <w:rsid w:val="00AE2B51"/>
    <w:rsid w:val="00AE592F"/>
    <w:rsid w:val="00AF0E2E"/>
    <w:rsid w:val="00AF1C4E"/>
    <w:rsid w:val="00B02AEE"/>
    <w:rsid w:val="00B10D95"/>
    <w:rsid w:val="00B150C0"/>
    <w:rsid w:val="00B179C8"/>
    <w:rsid w:val="00B26970"/>
    <w:rsid w:val="00B27EFD"/>
    <w:rsid w:val="00B31F2A"/>
    <w:rsid w:val="00B32AA3"/>
    <w:rsid w:val="00B32E64"/>
    <w:rsid w:val="00B34AF2"/>
    <w:rsid w:val="00B34E23"/>
    <w:rsid w:val="00B35AE5"/>
    <w:rsid w:val="00B453E4"/>
    <w:rsid w:val="00B537B9"/>
    <w:rsid w:val="00B53F8A"/>
    <w:rsid w:val="00B6096C"/>
    <w:rsid w:val="00B60B27"/>
    <w:rsid w:val="00B6521C"/>
    <w:rsid w:val="00B653BF"/>
    <w:rsid w:val="00B6579A"/>
    <w:rsid w:val="00B65C23"/>
    <w:rsid w:val="00B71DDF"/>
    <w:rsid w:val="00B73E4C"/>
    <w:rsid w:val="00B76D3F"/>
    <w:rsid w:val="00B7741C"/>
    <w:rsid w:val="00B8473E"/>
    <w:rsid w:val="00B87087"/>
    <w:rsid w:val="00B90ADC"/>
    <w:rsid w:val="00B90F65"/>
    <w:rsid w:val="00B9557D"/>
    <w:rsid w:val="00B9679B"/>
    <w:rsid w:val="00BA1ABD"/>
    <w:rsid w:val="00BA347E"/>
    <w:rsid w:val="00BB2523"/>
    <w:rsid w:val="00BB3ED5"/>
    <w:rsid w:val="00BB629D"/>
    <w:rsid w:val="00BC0F37"/>
    <w:rsid w:val="00BC561C"/>
    <w:rsid w:val="00BC5C4C"/>
    <w:rsid w:val="00BC73FA"/>
    <w:rsid w:val="00BD236E"/>
    <w:rsid w:val="00BD35AB"/>
    <w:rsid w:val="00BE0B8A"/>
    <w:rsid w:val="00BE2F9C"/>
    <w:rsid w:val="00BE735F"/>
    <w:rsid w:val="00BF391E"/>
    <w:rsid w:val="00BF4CB2"/>
    <w:rsid w:val="00BF6808"/>
    <w:rsid w:val="00C00D72"/>
    <w:rsid w:val="00C075E8"/>
    <w:rsid w:val="00C12963"/>
    <w:rsid w:val="00C13D2D"/>
    <w:rsid w:val="00C15342"/>
    <w:rsid w:val="00C177EC"/>
    <w:rsid w:val="00C20552"/>
    <w:rsid w:val="00C20934"/>
    <w:rsid w:val="00C24CA7"/>
    <w:rsid w:val="00C250FD"/>
    <w:rsid w:val="00C309BE"/>
    <w:rsid w:val="00C36DDA"/>
    <w:rsid w:val="00C415E7"/>
    <w:rsid w:val="00C50A5A"/>
    <w:rsid w:val="00C55585"/>
    <w:rsid w:val="00C56443"/>
    <w:rsid w:val="00C611E3"/>
    <w:rsid w:val="00C6163E"/>
    <w:rsid w:val="00C62885"/>
    <w:rsid w:val="00C64F54"/>
    <w:rsid w:val="00C663B4"/>
    <w:rsid w:val="00C70822"/>
    <w:rsid w:val="00C77DE2"/>
    <w:rsid w:val="00C8068E"/>
    <w:rsid w:val="00C82AEB"/>
    <w:rsid w:val="00C83266"/>
    <w:rsid w:val="00C83EDF"/>
    <w:rsid w:val="00C842DC"/>
    <w:rsid w:val="00C876DC"/>
    <w:rsid w:val="00C9271E"/>
    <w:rsid w:val="00C92CDB"/>
    <w:rsid w:val="00C93151"/>
    <w:rsid w:val="00C96595"/>
    <w:rsid w:val="00C96CF3"/>
    <w:rsid w:val="00C97CCE"/>
    <w:rsid w:val="00CA2F63"/>
    <w:rsid w:val="00CA713A"/>
    <w:rsid w:val="00CB0A0A"/>
    <w:rsid w:val="00CB24AE"/>
    <w:rsid w:val="00CB45D4"/>
    <w:rsid w:val="00CC4325"/>
    <w:rsid w:val="00CC44CE"/>
    <w:rsid w:val="00CC58F4"/>
    <w:rsid w:val="00CC5EF6"/>
    <w:rsid w:val="00CC76B0"/>
    <w:rsid w:val="00CD0113"/>
    <w:rsid w:val="00CD1F27"/>
    <w:rsid w:val="00CD3E16"/>
    <w:rsid w:val="00CE1F6F"/>
    <w:rsid w:val="00CE371F"/>
    <w:rsid w:val="00CF01B2"/>
    <w:rsid w:val="00CF26A6"/>
    <w:rsid w:val="00D01447"/>
    <w:rsid w:val="00D02E84"/>
    <w:rsid w:val="00D03075"/>
    <w:rsid w:val="00D26D28"/>
    <w:rsid w:val="00D32D5B"/>
    <w:rsid w:val="00D40071"/>
    <w:rsid w:val="00D532BE"/>
    <w:rsid w:val="00D62353"/>
    <w:rsid w:val="00D64150"/>
    <w:rsid w:val="00D67AE2"/>
    <w:rsid w:val="00D71BDE"/>
    <w:rsid w:val="00D7280B"/>
    <w:rsid w:val="00D74789"/>
    <w:rsid w:val="00D763AE"/>
    <w:rsid w:val="00D80269"/>
    <w:rsid w:val="00D82E12"/>
    <w:rsid w:val="00D833E3"/>
    <w:rsid w:val="00D83FBF"/>
    <w:rsid w:val="00D87100"/>
    <w:rsid w:val="00D95F77"/>
    <w:rsid w:val="00D96B58"/>
    <w:rsid w:val="00DA2188"/>
    <w:rsid w:val="00DA5042"/>
    <w:rsid w:val="00DA6954"/>
    <w:rsid w:val="00DA7B1C"/>
    <w:rsid w:val="00DB049E"/>
    <w:rsid w:val="00DB07B6"/>
    <w:rsid w:val="00DC2128"/>
    <w:rsid w:val="00DC3845"/>
    <w:rsid w:val="00DC40D6"/>
    <w:rsid w:val="00DD0CE5"/>
    <w:rsid w:val="00DE0775"/>
    <w:rsid w:val="00DE089D"/>
    <w:rsid w:val="00DE5F86"/>
    <w:rsid w:val="00DF0346"/>
    <w:rsid w:val="00DF34DE"/>
    <w:rsid w:val="00DF5E20"/>
    <w:rsid w:val="00DF5F76"/>
    <w:rsid w:val="00E06D1D"/>
    <w:rsid w:val="00E0742E"/>
    <w:rsid w:val="00E200D6"/>
    <w:rsid w:val="00E233BB"/>
    <w:rsid w:val="00E32B12"/>
    <w:rsid w:val="00E32B97"/>
    <w:rsid w:val="00E32C83"/>
    <w:rsid w:val="00E33559"/>
    <w:rsid w:val="00E34698"/>
    <w:rsid w:val="00E360D5"/>
    <w:rsid w:val="00E37DCF"/>
    <w:rsid w:val="00E44AD4"/>
    <w:rsid w:val="00E46F5B"/>
    <w:rsid w:val="00E505C1"/>
    <w:rsid w:val="00E55AA5"/>
    <w:rsid w:val="00E60CDC"/>
    <w:rsid w:val="00E67B96"/>
    <w:rsid w:val="00E750ED"/>
    <w:rsid w:val="00E84234"/>
    <w:rsid w:val="00E91D44"/>
    <w:rsid w:val="00E955CD"/>
    <w:rsid w:val="00E966E8"/>
    <w:rsid w:val="00EB2718"/>
    <w:rsid w:val="00ED5A8C"/>
    <w:rsid w:val="00ED7C2E"/>
    <w:rsid w:val="00EE1130"/>
    <w:rsid w:val="00EE1167"/>
    <w:rsid w:val="00EE4BB6"/>
    <w:rsid w:val="00EF1FAD"/>
    <w:rsid w:val="00EF20E0"/>
    <w:rsid w:val="00F00099"/>
    <w:rsid w:val="00F02CF0"/>
    <w:rsid w:val="00F1042B"/>
    <w:rsid w:val="00F125B4"/>
    <w:rsid w:val="00F13598"/>
    <w:rsid w:val="00F15EB1"/>
    <w:rsid w:val="00F262E1"/>
    <w:rsid w:val="00F35878"/>
    <w:rsid w:val="00F54BCE"/>
    <w:rsid w:val="00F60C71"/>
    <w:rsid w:val="00F60E27"/>
    <w:rsid w:val="00F62F5E"/>
    <w:rsid w:val="00F62F79"/>
    <w:rsid w:val="00F65013"/>
    <w:rsid w:val="00F66336"/>
    <w:rsid w:val="00F71A04"/>
    <w:rsid w:val="00F72BA4"/>
    <w:rsid w:val="00F75A45"/>
    <w:rsid w:val="00F775E2"/>
    <w:rsid w:val="00F81F00"/>
    <w:rsid w:val="00F82677"/>
    <w:rsid w:val="00F84968"/>
    <w:rsid w:val="00F87125"/>
    <w:rsid w:val="00F94873"/>
    <w:rsid w:val="00F9512B"/>
    <w:rsid w:val="00FA0764"/>
    <w:rsid w:val="00FA2158"/>
    <w:rsid w:val="00FA2DC1"/>
    <w:rsid w:val="00FA67B6"/>
    <w:rsid w:val="00FB072B"/>
    <w:rsid w:val="00FB2C43"/>
    <w:rsid w:val="00FB446B"/>
    <w:rsid w:val="00FB4470"/>
    <w:rsid w:val="00FB6516"/>
    <w:rsid w:val="00FB6F20"/>
    <w:rsid w:val="00FC0EFD"/>
    <w:rsid w:val="00FC1D86"/>
    <w:rsid w:val="00FC50D5"/>
    <w:rsid w:val="00FC67F9"/>
    <w:rsid w:val="00FD202F"/>
    <w:rsid w:val="00FD20A2"/>
    <w:rsid w:val="00FE2673"/>
    <w:rsid w:val="00FE4429"/>
    <w:rsid w:val="00FF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32564"/>
  <w15:docId w15:val="{B337EF56-5E70-4506-A618-23BB26E7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DF6"/>
  </w:style>
  <w:style w:type="paragraph" w:styleId="Heading1">
    <w:name w:val="heading 1"/>
    <w:basedOn w:val="Normal"/>
    <w:next w:val="Normal"/>
    <w:qFormat/>
    <w:rsid w:val="00756DF6"/>
    <w:pPr>
      <w:keepNext/>
      <w:ind w:right="720"/>
      <w:outlineLvl w:val="0"/>
    </w:pPr>
    <w:rPr>
      <w:rFonts w:ascii="Palatino" w:hAnsi="Palatino"/>
      <w:b/>
      <w:sz w:val="22"/>
      <w:u w:val="single"/>
    </w:rPr>
  </w:style>
  <w:style w:type="paragraph" w:styleId="Heading2">
    <w:name w:val="heading 2"/>
    <w:basedOn w:val="Normal"/>
    <w:next w:val="Normal"/>
    <w:link w:val="Heading2Char"/>
    <w:semiHidden/>
    <w:unhideWhenUsed/>
    <w:qFormat/>
    <w:rsid w:val="00315F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15F8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56DF6"/>
    <w:pPr>
      <w:ind w:right="720"/>
      <w:jc w:val="both"/>
    </w:pPr>
    <w:rPr>
      <w:rFonts w:ascii="Palatino" w:hAnsi="Palatino"/>
      <w:sz w:val="22"/>
    </w:rPr>
  </w:style>
  <w:style w:type="paragraph" w:styleId="BalloonText">
    <w:name w:val="Balloon Text"/>
    <w:basedOn w:val="Normal"/>
    <w:semiHidden/>
    <w:rsid w:val="00C96CF3"/>
    <w:rPr>
      <w:rFonts w:ascii="Tahoma" w:hAnsi="Tahoma" w:cs="Tahoma"/>
      <w:sz w:val="16"/>
      <w:szCs w:val="16"/>
    </w:rPr>
  </w:style>
  <w:style w:type="paragraph" w:styleId="Header">
    <w:name w:val="header"/>
    <w:basedOn w:val="Normal"/>
    <w:link w:val="HeaderChar"/>
    <w:uiPriority w:val="99"/>
    <w:rsid w:val="00980ECD"/>
    <w:pPr>
      <w:tabs>
        <w:tab w:val="center" w:pos="4680"/>
        <w:tab w:val="right" w:pos="9360"/>
      </w:tabs>
    </w:pPr>
  </w:style>
  <w:style w:type="character" w:customStyle="1" w:styleId="HeaderChar">
    <w:name w:val="Header Char"/>
    <w:basedOn w:val="DefaultParagraphFont"/>
    <w:link w:val="Header"/>
    <w:uiPriority w:val="99"/>
    <w:rsid w:val="00980ECD"/>
  </w:style>
  <w:style w:type="paragraph" w:styleId="Footer">
    <w:name w:val="footer"/>
    <w:basedOn w:val="Normal"/>
    <w:link w:val="FooterChar"/>
    <w:rsid w:val="00980ECD"/>
    <w:pPr>
      <w:tabs>
        <w:tab w:val="center" w:pos="4680"/>
        <w:tab w:val="right" w:pos="9360"/>
      </w:tabs>
    </w:pPr>
  </w:style>
  <w:style w:type="character" w:customStyle="1" w:styleId="FooterChar">
    <w:name w:val="Footer Char"/>
    <w:basedOn w:val="DefaultParagraphFont"/>
    <w:link w:val="Footer"/>
    <w:rsid w:val="00980ECD"/>
  </w:style>
  <w:style w:type="character" w:customStyle="1" w:styleId="BodyTextChar">
    <w:name w:val="Body Text Char"/>
    <w:basedOn w:val="DefaultParagraphFont"/>
    <w:link w:val="BodyText"/>
    <w:uiPriority w:val="99"/>
    <w:rsid w:val="002C1C04"/>
    <w:rPr>
      <w:rFonts w:ascii="Palatino" w:hAnsi="Palatino"/>
      <w:sz w:val="22"/>
    </w:rPr>
  </w:style>
  <w:style w:type="paragraph" w:customStyle="1" w:styleId="Default">
    <w:name w:val="Default"/>
    <w:rsid w:val="00D67AE2"/>
    <w:pPr>
      <w:autoSpaceDE w:val="0"/>
      <w:autoSpaceDN w:val="0"/>
      <w:adjustRightInd w:val="0"/>
    </w:pPr>
    <w:rPr>
      <w:color w:val="000000"/>
      <w:sz w:val="24"/>
      <w:szCs w:val="24"/>
    </w:rPr>
  </w:style>
  <w:style w:type="paragraph" w:styleId="ListParagraph">
    <w:name w:val="List Paragraph"/>
    <w:basedOn w:val="Normal"/>
    <w:uiPriority w:val="34"/>
    <w:qFormat/>
    <w:rsid w:val="00F62F5E"/>
    <w:pPr>
      <w:ind w:left="720"/>
      <w:contextualSpacing/>
    </w:pPr>
  </w:style>
  <w:style w:type="paragraph" w:styleId="NormalWeb">
    <w:name w:val="Normal (Web)"/>
    <w:basedOn w:val="Normal"/>
    <w:uiPriority w:val="99"/>
    <w:unhideWhenUsed/>
    <w:rsid w:val="00F62F5E"/>
    <w:pPr>
      <w:spacing w:before="100" w:beforeAutospacing="1" w:after="100" w:afterAutospacing="1"/>
    </w:pPr>
    <w:rPr>
      <w:rFonts w:eastAsiaTheme="minorEastAsia"/>
      <w:sz w:val="24"/>
      <w:szCs w:val="24"/>
    </w:rPr>
  </w:style>
  <w:style w:type="character" w:styleId="Emphasis">
    <w:name w:val="Emphasis"/>
    <w:basedOn w:val="DefaultParagraphFont"/>
    <w:qFormat/>
    <w:rsid w:val="00385150"/>
    <w:rPr>
      <w:i/>
      <w:iCs/>
    </w:rPr>
  </w:style>
  <w:style w:type="paragraph" w:styleId="PlainText">
    <w:name w:val="Plain Text"/>
    <w:basedOn w:val="Normal"/>
    <w:link w:val="PlainTextChar"/>
    <w:uiPriority w:val="99"/>
    <w:unhideWhenUsed/>
    <w:rsid w:val="00DC384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C3845"/>
    <w:rPr>
      <w:rFonts w:ascii="Calibri" w:eastAsiaTheme="minorHAnsi" w:hAnsi="Calibri" w:cstheme="minorBidi"/>
      <w:sz w:val="22"/>
      <w:szCs w:val="21"/>
    </w:rPr>
  </w:style>
  <w:style w:type="paragraph" w:styleId="Subtitle">
    <w:name w:val="Subtitle"/>
    <w:basedOn w:val="Normal"/>
    <w:link w:val="SubtitleChar"/>
    <w:qFormat/>
    <w:rsid w:val="004570C4"/>
    <w:pPr>
      <w:tabs>
        <w:tab w:val="left" w:pos="360"/>
      </w:tabs>
      <w:ind w:right="-360"/>
      <w:jc w:val="center"/>
    </w:pPr>
    <w:rPr>
      <w:rFonts w:ascii="Arial" w:hAnsi="Arial"/>
      <w:b/>
    </w:rPr>
  </w:style>
  <w:style w:type="character" w:customStyle="1" w:styleId="SubtitleChar">
    <w:name w:val="Subtitle Char"/>
    <w:basedOn w:val="DefaultParagraphFont"/>
    <w:link w:val="Subtitle"/>
    <w:rsid w:val="004570C4"/>
    <w:rPr>
      <w:rFonts w:ascii="Arial" w:hAnsi="Arial"/>
      <w:b/>
    </w:rPr>
  </w:style>
  <w:style w:type="paragraph" w:styleId="Title">
    <w:name w:val="Title"/>
    <w:basedOn w:val="Normal"/>
    <w:link w:val="TitleChar"/>
    <w:qFormat/>
    <w:rsid w:val="00BC5C4C"/>
    <w:pPr>
      <w:tabs>
        <w:tab w:val="left" w:pos="360"/>
      </w:tabs>
      <w:jc w:val="center"/>
    </w:pPr>
    <w:rPr>
      <w:rFonts w:ascii="Palatino" w:hAnsi="Palatino"/>
      <w:b/>
    </w:rPr>
  </w:style>
  <w:style w:type="character" w:customStyle="1" w:styleId="TitleChar">
    <w:name w:val="Title Char"/>
    <w:basedOn w:val="DefaultParagraphFont"/>
    <w:link w:val="Title"/>
    <w:rsid w:val="00BC5C4C"/>
    <w:rPr>
      <w:rFonts w:ascii="Palatino" w:hAnsi="Palatino"/>
      <w:b/>
    </w:rPr>
  </w:style>
  <w:style w:type="paragraph" w:styleId="FootnoteText">
    <w:name w:val="footnote text"/>
    <w:basedOn w:val="Normal"/>
    <w:link w:val="FootnoteTextChar"/>
    <w:uiPriority w:val="99"/>
    <w:semiHidden/>
    <w:unhideWhenUsed/>
    <w:rsid w:val="00BC5C4C"/>
    <w:rPr>
      <w:rFonts w:ascii="Arial" w:hAnsi="Arial"/>
      <w:lang w:val="x-none" w:eastAsia="x-none"/>
    </w:rPr>
  </w:style>
  <w:style w:type="character" w:customStyle="1" w:styleId="FootnoteTextChar">
    <w:name w:val="Footnote Text Char"/>
    <w:basedOn w:val="DefaultParagraphFont"/>
    <w:link w:val="FootnoteText"/>
    <w:uiPriority w:val="99"/>
    <w:semiHidden/>
    <w:rsid w:val="00BC5C4C"/>
    <w:rPr>
      <w:rFonts w:ascii="Arial" w:hAnsi="Arial"/>
      <w:lang w:val="x-none" w:eastAsia="x-none"/>
    </w:rPr>
  </w:style>
  <w:style w:type="character" w:styleId="Hyperlink">
    <w:name w:val="Hyperlink"/>
    <w:basedOn w:val="DefaultParagraphFont"/>
    <w:uiPriority w:val="99"/>
    <w:unhideWhenUsed/>
    <w:rsid w:val="00662073"/>
    <w:rPr>
      <w:color w:val="0563C1"/>
      <w:u w:val="single"/>
    </w:rPr>
  </w:style>
  <w:style w:type="character" w:customStyle="1" w:styleId="UnresolvedMention1">
    <w:name w:val="Unresolved Mention1"/>
    <w:basedOn w:val="DefaultParagraphFont"/>
    <w:uiPriority w:val="99"/>
    <w:semiHidden/>
    <w:unhideWhenUsed/>
    <w:rsid w:val="00B71DDF"/>
    <w:rPr>
      <w:color w:val="605E5C"/>
      <w:shd w:val="clear" w:color="auto" w:fill="E1DFDD"/>
    </w:rPr>
  </w:style>
  <w:style w:type="character" w:customStyle="1" w:styleId="UnresolvedMention2">
    <w:name w:val="Unresolved Mention2"/>
    <w:basedOn w:val="DefaultParagraphFont"/>
    <w:uiPriority w:val="99"/>
    <w:semiHidden/>
    <w:unhideWhenUsed/>
    <w:rsid w:val="00B179C8"/>
    <w:rPr>
      <w:color w:val="605E5C"/>
      <w:shd w:val="clear" w:color="auto" w:fill="E1DFDD"/>
    </w:rPr>
  </w:style>
  <w:style w:type="character" w:customStyle="1" w:styleId="UnresolvedMention3">
    <w:name w:val="Unresolved Mention3"/>
    <w:basedOn w:val="DefaultParagraphFont"/>
    <w:uiPriority w:val="99"/>
    <w:semiHidden/>
    <w:unhideWhenUsed/>
    <w:rsid w:val="003E4F37"/>
    <w:rPr>
      <w:color w:val="605E5C"/>
      <w:shd w:val="clear" w:color="auto" w:fill="E1DFDD"/>
    </w:rPr>
  </w:style>
  <w:style w:type="character" w:customStyle="1" w:styleId="Heading2Char">
    <w:name w:val="Heading 2 Char"/>
    <w:basedOn w:val="DefaultParagraphFont"/>
    <w:link w:val="Heading2"/>
    <w:semiHidden/>
    <w:rsid w:val="00315F8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315F80"/>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21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538">
      <w:bodyDiv w:val="1"/>
      <w:marLeft w:val="0"/>
      <w:marRight w:val="0"/>
      <w:marTop w:val="0"/>
      <w:marBottom w:val="0"/>
      <w:divBdr>
        <w:top w:val="none" w:sz="0" w:space="0" w:color="auto"/>
        <w:left w:val="none" w:sz="0" w:space="0" w:color="auto"/>
        <w:bottom w:val="none" w:sz="0" w:space="0" w:color="auto"/>
        <w:right w:val="none" w:sz="0" w:space="0" w:color="auto"/>
      </w:divBdr>
    </w:div>
    <w:div w:id="71392468">
      <w:bodyDiv w:val="1"/>
      <w:marLeft w:val="0"/>
      <w:marRight w:val="0"/>
      <w:marTop w:val="0"/>
      <w:marBottom w:val="0"/>
      <w:divBdr>
        <w:top w:val="none" w:sz="0" w:space="0" w:color="auto"/>
        <w:left w:val="none" w:sz="0" w:space="0" w:color="auto"/>
        <w:bottom w:val="none" w:sz="0" w:space="0" w:color="auto"/>
        <w:right w:val="none" w:sz="0" w:space="0" w:color="auto"/>
      </w:divBdr>
    </w:div>
    <w:div w:id="81269376">
      <w:bodyDiv w:val="1"/>
      <w:marLeft w:val="0"/>
      <w:marRight w:val="0"/>
      <w:marTop w:val="0"/>
      <w:marBottom w:val="0"/>
      <w:divBdr>
        <w:top w:val="none" w:sz="0" w:space="0" w:color="auto"/>
        <w:left w:val="none" w:sz="0" w:space="0" w:color="auto"/>
        <w:bottom w:val="none" w:sz="0" w:space="0" w:color="auto"/>
        <w:right w:val="none" w:sz="0" w:space="0" w:color="auto"/>
      </w:divBdr>
    </w:div>
    <w:div w:id="161357546">
      <w:bodyDiv w:val="1"/>
      <w:marLeft w:val="0"/>
      <w:marRight w:val="0"/>
      <w:marTop w:val="0"/>
      <w:marBottom w:val="0"/>
      <w:divBdr>
        <w:top w:val="none" w:sz="0" w:space="0" w:color="auto"/>
        <w:left w:val="none" w:sz="0" w:space="0" w:color="auto"/>
        <w:bottom w:val="none" w:sz="0" w:space="0" w:color="auto"/>
        <w:right w:val="none" w:sz="0" w:space="0" w:color="auto"/>
      </w:divBdr>
    </w:div>
    <w:div w:id="172884295">
      <w:bodyDiv w:val="1"/>
      <w:marLeft w:val="0"/>
      <w:marRight w:val="0"/>
      <w:marTop w:val="0"/>
      <w:marBottom w:val="0"/>
      <w:divBdr>
        <w:top w:val="none" w:sz="0" w:space="0" w:color="auto"/>
        <w:left w:val="none" w:sz="0" w:space="0" w:color="auto"/>
        <w:bottom w:val="none" w:sz="0" w:space="0" w:color="auto"/>
        <w:right w:val="none" w:sz="0" w:space="0" w:color="auto"/>
      </w:divBdr>
    </w:div>
    <w:div w:id="212356132">
      <w:bodyDiv w:val="1"/>
      <w:marLeft w:val="0"/>
      <w:marRight w:val="0"/>
      <w:marTop w:val="0"/>
      <w:marBottom w:val="0"/>
      <w:divBdr>
        <w:top w:val="none" w:sz="0" w:space="0" w:color="auto"/>
        <w:left w:val="none" w:sz="0" w:space="0" w:color="auto"/>
        <w:bottom w:val="none" w:sz="0" w:space="0" w:color="auto"/>
        <w:right w:val="none" w:sz="0" w:space="0" w:color="auto"/>
      </w:divBdr>
    </w:div>
    <w:div w:id="238103758">
      <w:bodyDiv w:val="1"/>
      <w:marLeft w:val="0"/>
      <w:marRight w:val="0"/>
      <w:marTop w:val="0"/>
      <w:marBottom w:val="0"/>
      <w:divBdr>
        <w:top w:val="none" w:sz="0" w:space="0" w:color="auto"/>
        <w:left w:val="none" w:sz="0" w:space="0" w:color="auto"/>
        <w:bottom w:val="none" w:sz="0" w:space="0" w:color="auto"/>
        <w:right w:val="none" w:sz="0" w:space="0" w:color="auto"/>
      </w:divBdr>
    </w:div>
    <w:div w:id="248776072">
      <w:bodyDiv w:val="1"/>
      <w:marLeft w:val="0"/>
      <w:marRight w:val="0"/>
      <w:marTop w:val="0"/>
      <w:marBottom w:val="0"/>
      <w:divBdr>
        <w:top w:val="none" w:sz="0" w:space="0" w:color="auto"/>
        <w:left w:val="none" w:sz="0" w:space="0" w:color="auto"/>
        <w:bottom w:val="none" w:sz="0" w:space="0" w:color="auto"/>
        <w:right w:val="none" w:sz="0" w:space="0" w:color="auto"/>
      </w:divBdr>
    </w:div>
    <w:div w:id="259291694">
      <w:bodyDiv w:val="1"/>
      <w:marLeft w:val="0"/>
      <w:marRight w:val="0"/>
      <w:marTop w:val="0"/>
      <w:marBottom w:val="0"/>
      <w:divBdr>
        <w:top w:val="none" w:sz="0" w:space="0" w:color="auto"/>
        <w:left w:val="none" w:sz="0" w:space="0" w:color="auto"/>
        <w:bottom w:val="none" w:sz="0" w:space="0" w:color="auto"/>
        <w:right w:val="none" w:sz="0" w:space="0" w:color="auto"/>
      </w:divBdr>
    </w:div>
    <w:div w:id="260838136">
      <w:bodyDiv w:val="1"/>
      <w:marLeft w:val="0"/>
      <w:marRight w:val="0"/>
      <w:marTop w:val="0"/>
      <w:marBottom w:val="0"/>
      <w:divBdr>
        <w:top w:val="none" w:sz="0" w:space="0" w:color="auto"/>
        <w:left w:val="none" w:sz="0" w:space="0" w:color="auto"/>
        <w:bottom w:val="none" w:sz="0" w:space="0" w:color="auto"/>
        <w:right w:val="none" w:sz="0" w:space="0" w:color="auto"/>
      </w:divBdr>
    </w:div>
    <w:div w:id="268003914">
      <w:bodyDiv w:val="1"/>
      <w:marLeft w:val="0"/>
      <w:marRight w:val="0"/>
      <w:marTop w:val="0"/>
      <w:marBottom w:val="0"/>
      <w:divBdr>
        <w:top w:val="none" w:sz="0" w:space="0" w:color="auto"/>
        <w:left w:val="none" w:sz="0" w:space="0" w:color="auto"/>
        <w:bottom w:val="none" w:sz="0" w:space="0" w:color="auto"/>
        <w:right w:val="none" w:sz="0" w:space="0" w:color="auto"/>
      </w:divBdr>
    </w:div>
    <w:div w:id="347021997">
      <w:bodyDiv w:val="1"/>
      <w:marLeft w:val="0"/>
      <w:marRight w:val="0"/>
      <w:marTop w:val="0"/>
      <w:marBottom w:val="0"/>
      <w:divBdr>
        <w:top w:val="none" w:sz="0" w:space="0" w:color="auto"/>
        <w:left w:val="none" w:sz="0" w:space="0" w:color="auto"/>
        <w:bottom w:val="none" w:sz="0" w:space="0" w:color="auto"/>
        <w:right w:val="none" w:sz="0" w:space="0" w:color="auto"/>
      </w:divBdr>
    </w:div>
    <w:div w:id="381756760">
      <w:bodyDiv w:val="1"/>
      <w:marLeft w:val="0"/>
      <w:marRight w:val="0"/>
      <w:marTop w:val="0"/>
      <w:marBottom w:val="0"/>
      <w:divBdr>
        <w:top w:val="none" w:sz="0" w:space="0" w:color="auto"/>
        <w:left w:val="none" w:sz="0" w:space="0" w:color="auto"/>
        <w:bottom w:val="none" w:sz="0" w:space="0" w:color="auto"/>
        <w:right w:val="none" w:sz="0" w:space="0" w:color="auto"/>
      </w:divBdr>
    </w:div>
    <w:div w:id="388114545">
      <w:bodyDiv w:val="1"/>
      <w:marLeft w:val="0"/>
      <w:marRight w:val="0"/>
      <w:marTop w:val="0"/>
      <w:marBottom w:val="0"/>
      <w:divBdr>
        <w:top w:val="none" w:sz="0" w:space="0" w:color="auto"/>
        <w:left w:val="none" w:sz="0" w:space="0" w:color="auto"/>
        <w:bottom w:val="none" w:sz="0" w:space="0" w:color="auto"/>
        <w:right w:val="none" w:sz="0" w:space="0" w:color="auto"/>
      </w:divBdr>
    </w:div>
    <w:div w:id="389495587">
      <w:bodyDiv w:val="1"/>
      <w:marLeft w:val="0"/>
      <w:marRight w:val="0"/>
      <w:marTop w:val="0"/>
      <w:marBottom w:val="0"/>
      <w:divBdr>
        <w:top w:val="none" w:sz="0" w:space="0" w:color="auto"/>
        <w:left w:val="none" w:sz="0" w:space="0" w:color="auto"/>
        <w:bottom w:val="none" w:sz="0" w:space="0" w:color="auto"/>
        <w:right w:val="none" w:sz="0" w:space="0" w:color="auto"/>
      </w:divBdr>
    </w:div>
    <w:div w:id="405348502">
      <w:bodyDiv w:val="1"/>
      <w:marLeft w:val="0"/>
      <w:marRight w:val="0"/>
      <w:marTop w:val="0"/>
      <w:marBottom w:val="0"/>
      <w:divBdr>
        <w:top w:val="none" w:sz="0" w:space="0" w:color="auto"/>
        <w:left w:val="none" w:sz="0" w:space="0" w:color="auto"/>
        <w:bottom w:val="none" w:sz="0" w:space="0" w:color="auto"/>
        <w:right w:val="none" w:sz="0" w:space="0" w:color="auto"/>
      </w:divBdr>
    </w:div>
    <w:div w:id="469401183">
      <w:bodyDiv w:val="1"/>
      <w:marLeft w:val="0"/>
      <w:marRight w:val="0"/>
      <w:marTop w:val="0"/>
      <w:marBottom w:val="0"/>
      <w:divBdr>
        <w:top w:val="none" w:sz="0" w:space="0" w:color="auto"/>
        <w:left w:val="none" w:sz="0" w:space="0" w:color="auto"/>
        <w:bottom w:val="none" w:sz="0" w:space="0" w:color="auto"/>
        <w:right w:val="none" w:sz="0" w:space="0" w:color="auto"/>
      </w:divBdr>
    </w:div>
    <w:div w:id="474611955">
      <w:bodyDiv w:val="1"/>
      <w:marLeft w:val="0"/>
      <w:marRight w:val="0"/>
      <w:marTop w:val="0"/>
      <w:marBottom w:val="0"/>
      <w:divBdr>
        <w:top w:val="none" w:sz="0" w:space="0" w:color="auto"/>
        <w:left w:val="none" w:sz="0" w:space="0" w:color="auto"/>
        <w:bottom w:val="none" w:sz="0" w:space="0" w:color="auto"/>
        <w:right w:val="none" w:sz="0" w:space="0" w:color="auto"/>
      </w:divBdr>
    </w:div>
    <w:div w:id="491720086">
      <w:bodyDiv w:val="1"/>
      <w:marLeft w:val="0"/>
      <w:marRight w:val="0"/>
      <w:marTop w:val="0"/>
      <w:marBottom w:val="0"/>
      <w:divBdr>
        <w:top w:val="none" w:sz="0" w:space="0" w:color="auto"/>
        <w:left w:val="none" w:sz="0" w:space="0" w:color="auto"/>
        <w:bottom w:val="none" w:sz="0" w:space="0" w:color="auto"/>
        <w:right w:val="none" w:sz="0" w:space="0" w:color="auto"/>
      </w:divBdr>
    </w:div>
    <w:div w:id="538053100">
      <w:bodyDiv w:val="1"/>
      <w:marLeft w:val="0"/>
      <w:marRight w:val="0"/>
      <w:marTop w:val="0"/>
      <w:marBottom w:val="0"/>
      <w:divBdr>
        <w:top w:val="none" w:sz="0" w:space="0" w:color="auto"/>
        <w:left w:val="none" w:sz="0" w:space="0" w:color="auto"/>
        <w:bottom w:val="none" w:sz="0" w:space="0" w:color="auto"/>
        <w:right w:val="none" w:sz="0" w:space="0" w:color="auto"/>
      </w:divBdr>
    </w:div>
    <w:div w:id="571627158">
      <w:bodyDiv w:val="1"/>
      <w:marLeft w:val="0"/>
      <w:marRight w:val="0"/>
      <w:marTop w:val="0"/>
      <w:marBottom w:val="0"/>
      <w:divBdr>
        <w:top w:val="none" w:sz="0" w:space="0" w:color="auto"/>
        <w:left w:val="none" w:sz="0" w:space="0" w:color="auto"/>
        <w:bottom w:val="none" w:sz="0" w:space="0" w:color="auto"/>
        <w:right w:val="none" w:sz="0" w:space="0" w:color="auto"/>
      </w:divBdr>
    </w:div>
    <w:div w:id="606347527">
      <w:bodyDiv w:val="1"/>
      <w:marLeft w:val="0"/>
      <w:marRight w:val="0"/>
      <w:marTop w:val="0"/>
      <w:marBottom w:val="0"/>
      <w:divBdr>
        <w:top w:val="none" w:sz="0" w:space="0" w:color="auto"/>
        <w:left w:val="none" w:sz="0" w:space="0" w:color="auto"/>
        <w:bottom w:val="none" w:sz="0" w:space="0" w:color="auto"/>
        <w:right w:val="none" w:sz="0" w:space="0" w:color="auto"/>
      </w:divBdr>
    </w:div>
    <w:div w:id="746342319">
      <w:bodyDiv w:val="1"/>
      <w:marLeft w:val="0"/>
      <w:marRight w:val="0"/>
      <w:marTop w:val="0"/>
      <w:marBottom w:val="0"/>
      <w:divBdr>
        <w:top w:val="none" w:sz="0" w:space="0" w:color="auto"/>
        <w:left w:val="none" w:sz="0" w:space="0" w:color="auto"/>
        <w:bottom w:val="none" w:sz="0" w:space="0" w:color="auto"/>
        <w:right w:val="none" w:sz="0" w:space="0" w:color="auto"/>
      </w:divBdr>
    </w:div>
    <w:div w:id="806166653">
      <w:bodyDiv w:val="1"/>
      <w:marLeft w:val="0"/>
      <w:marRight w:val="0"/>
      <w:marTop w:val="0"/>
      <w:marBottom w:val="0"/>
      <w:divBdr>
        <w:top w:val="none" w:sz="0" w:space="0" w:color="auto"/>
        <w:left w:val="none" w:sz="0" w:space="0" w:color="auto"/>
        <w:bottom w:val="none" w:sz="0" w:space="0" w:color="auto"/>
        <w:right w:val="none" w:sz="0" w:space="0" w:color="auto"/>
      </w:divBdr>
    </w:div>
    <w:div w:id="877280393">
      <w:bodyDiv w:val="1"/>
      <w:marLeft w:val="0"/>
      <w:marRight w:val="0"/>
      <w:marTop w:val="0"/>
      <w:marBottom w:val="0"/>
      <w:divBdr>
        <w:top w:val="none" w:sz="0" w:space="0" w:color="auto"/>
        <w:left w:val="none" w:sz="0" w:space="0" w:color="auto"/>
        <w:bottom w:val="none" w:sz="0" w:space="0" w:color="auto"/>
        <w:right w:val="none" w:sz="0" w:space="0" w:color="auto"/>
      </w:divBdr>
    </w:div>
    <w:div w:id="882792957">
      <w:bodyDiv w:val="1"/>
      <w:marLeft w:val="0"/>
      <w:marRight w:val="0"/>
      <w:marTop w:val="0"/>
      <w:marBottom w:val="0"/>
      <w:divBdr>
        <w:top w:val="none" w:sz="0" w:space="0" w:color="auto"/>
        <w:left w:val="none" w:sz="0" w:space="0" w:color="auto"/>
        <w:bottom w:val="none" w:sz="0" w:space="0" w:color="auto"/>
        <w:right w:val="none" w:sz="0" w:space="0" w:color="auto"/>
      </w:divBdr>
    </w:div>
    <w:div w:id="902251903">
      <w:bodyDiv w:val="1"/>
      <w:marLeft w:val="0"/>
      <w:marRight w:val="0"/>
      <w:marTop w:val="0"/>
      <w:marBottom w:val="0"/>
      <w:divBdr>
        <w:top w:val="none" w:sz="0" w:space="0" w:color="auto"/>
        <w:left w:val="none" w:sz="0" w:space="0" w:color="auto"/>
        <w:bottom w:val="none" w:sz="0" w:space="0" w:color="auto"/>
        <w:right w:val="none" w:sz="0" w:space="0" w:color="auto"/>
      </w:divBdr>
    </w:div>
    <w:div w:id="919022560">
      <w:bodyDiv w:val="1"/>
      <w:marLeft w:val="0"/>
      <w:marRight w:val="0"/>
      <w:marTop w:val="0"/>
      <w:marBottom w:val="0"/>
      <w:divBdr>
        <w:top w:val="none" w:sz="0" w:space="0" w:color="auto"/>
        <w:left w:val="none" w:sz="0" w:space="0" w:color="auto"/>
        <w:bottom w:val="none" w:sz="0" w:space="0" w:color="auto"/>
        <w:right w:val="none" w:sz="0" w:space="0" w:color="auto"/>
      </w:divBdr>
    </w:div>
    <w:div w:id="935359894">
      <w:bodyDiv w:val="1"/>
      <w:marLeft w:val="0"/>
      <w:marRight w:val="0"/>
      <w:marTop w:val="0"/>
      <w:marBottom w:val="0"/>
      <w:divBdr>
        <w:top w:val="none" w:sz="0" w:space="0" w:color="auto"/>
        <w:left w:val="none" w:sz="0" w:space="0" w:color="auto"/>
        <w:bottom w:val="none" w:sz="0" w:space="0" w:color="auto"/>
        <w:right w:val="none" w:sz="0" w:space="0" w:color="auto"/>
      </w:divBdr>
    </w:div>
    <w:div w:id="963078517">
      <w:bodyDiv w:val="1"/>
      <w:marLeft w:val="0"/>
      <w:marRight w:val="0"/>
      <w:marTop w:val="0"/>
      <w:marBottom w:val="0"/>
      <w:divBdr>
        <w:top w:val="none" w:sz="0" w:space="0" w:color="auto"/>
        <w:left w:val="none" w:sz="0" w:space="0" w:color="auto"/>
        <w:bottom w:val="none" w:sz="0" w:space="0" w:color="auto"/>
        <w:right w:val="none" w:sz="0" w:space="0" w:color="auto"/>
      </w:divBdr>
    </w:div>
    <w:div w:id="1004940225">
      <w:bodyDiv w:val="1"/>
      <w:marLeft w:val="0"/>
      <w:marRight w:val="0"/>
      <w:marTop w:val="0"/>
      <w:marBottom w:val="0"/>
      <w:divBdr>
        <w:top w:val="none" w:sz="0" w:space="0" w:color="auto"/>
        <w:left w:val="none" w:sz="0" w:space="0" w:color="auto"/>
        <w:bottom w:val="none" w:sz="0" w:space="0" w:color="auto"/>
        <w:right w:val="none" w:sz="0" w:space="0" w:color="auto"/>
      </w:divBdr>
    </w:div>
    <w:div w:id="1019039434">
      <w:bodyDiv w:val="1"/>
      <w:marLeft w:val="0"/>
      <w:marRight w:val="0"/>
      <w:marTop w:val="0"/>
      <w:marBottom w:val="0"/>
      <w:divBdr>
        <w:top w:val="none" w:sz="0" w:space="0" w:color="auto"/>
        <w:left w:val="none" w:sz="0" w:space="0" w:color="auto"/>
        <w:bottom w:val="none" w:sz="0" w:space="0" w:color="auto"/>
        <w:right w:val="none" w:sz="0" w:space="0" w:color="auto"/>
      </w:divBdr>
    </w:div>
    <w:div w:id="1246449850">
      <w:bodyDiv w:val="1"/>
      <w:marLeft w:val="0"/>
      <w:marRight w:val="0"/>
      <w:marTop w:val="0"/>
      <w:marBottom w:val="0"/>
      <w:divBdr>
        <w:top w:val="none" w:sz="0" w:space="0" w:color="auto"/>
        <w:left w:val="none" w:sz="0" w:space="0" w:color="auto"/>
        <w:bottom w:val="none" w:sz="0" w:space="0" w:color="auto"/>
        <w:right w:val="none" w:sz="0" w:space="0" w:color="auto"/>
      </w:divBdr>
    </w:div>
    <w:div w:id="1326514691">
      <w:bodyDiv w:val="1"/>
      <w:marLeft w:val="0"/>
      <w:marRight w:val="0"/>
      <w:marTop w:val="0"/>
      <w:marBottom w:val="0"/>
      <w:divBdr>
        <w:top w:val="none" w:sz="0" w:space="0" w:color="auto"/>
        <w:left w:val="none" w:sz="0" w:space="0" w:color="auto"/>
        <w:bottom w:val="none" w:sz="0" w:space="0" w:color="auto"/>
        <w:right w:val="none" w:sz="0" w:space="0" w:color="auto"/>
      </w:divBdr>
    </w:div>
    <w:div w:id="1344089512">
      <w:bodyDiv w:val="1"/>
      <w:marLeft w:val="0"/>
      <w:marRight w:val="0"/>
      <w:marTop w:val="0"/>
      <w:marBottom w:val="0"/>
      <w:divBdr>
        <w:top w:val="none" w:sz="0" w:space="0" w:color="auto"/>
        <w:left w:val="none" w:sz="0" w:space="0" w:color="auto"/>
        <w:bottom w:val="none" w:sz="0" w:space="0" w:color="auto"/>
        <w:right w:val="none" w:sz="0" w:space="0" w:color="auto"/>
      </w:divBdr>
    </w:div>
    <w:div w:id="1375696714">
      <w:bodyDiv w:val="1"/>
      <w:marLeft w:val="0"/>
      <w:marRight w:val="0"/>
      <w:marTop w:val="0"/>
      <w:marBottom w:val="0"/>
      <w:divBdr>
        <w:top w:val="none" w:sz="0" w:space="0" w:color="auto"/>
        <w:left w:val="none" w:sz="0" w:space="0" w:color="auto"/>
        <w:bottom w:val="none" w:sz="0" w:space="0" w:color="auto"/>
        <w:right w:val="none" w:sz="0" w:space="0" w:color="auto"/>
      </w:divBdr>
    </w:div>
    <w:div w:id="1387487301">
      <w:bodyDiv w:val="1"/>
      <w:marLeft w:val="0"/>
      <w:marRight w:val="0"/>
      <w:marTop w:val="0"/>
      <w:marBottom w:val="0"/>
      <w:divBdr>
        <w:top w:val="none" w:sz="0" w:space="0" w:color="auto"/>
        <w:left w:val="none" w:sz="0" w:space="0" w:color="auto"/>
        <w:bottom w:val="none" w:sz="0" w:space="0" w:color="auto"/>
        <w:right w:val="none" w:sz="0" w:space="0" w:color="auto"/>
      </w:divBdr>
    </w:div>
    <w:div w:id="1475945897">
      <w:bodyDiv w:val="1"/>
      <w:marLeft w:val="0"/>
      <w:marRight w:val="0"/>
      <w:marTop w:val="0"/>
      <w:marBottom w:val="0"/>
      <w:divBdr>
        <w:top w:val="none" w:sz="0" w:space="0" w:color="auto"/>
        <w:left w:val="none" w:sz="0" w:space="0" w:color="auto"/>
        <w:bottom w:val="none" w:sz="0" w:space="0" w:color="auto"/>
        <w:right w:val="none" w:sz="0" w:space="0" w:color="auto"/>
      </w:divBdr>
    </w:div>
    <w:div w:id="1519536524">
      <w:bodyDiv w:val="1"/>
      <w:marLeft w:val="0"/>
      <w:marRight w:val="0"/>
      <w:marTop w:val="0"/>
      <w:marBottom w:val="0"/>
      <w:divBdr>
        <w:top w:val="none" w:sz="0" w:space="0" w:color="auto"/>
        <w:left w:val="none" w:sz="0" w:space="0" w:color="auto"/>
        <w:bottom w:val="none" w:sz="0" w:space="0" w:color="auto"/>
        <w:right w:val="none" w:sz="0" w:space="0" w:color="auto"/>
      </w:divBdr>
    </w:div>
    <w:div w:id="1559049183">
      <w:bodyDiv w:val="1"/>
      <w:marLeft w:val="0"/>
      <w:marRight w:val="0"/>
      <w:marTop w:val="0"/>
      <w:marBottom w:val="0"/>
      <w:divBdr>
        <w:top w:val="none" w:sz="0" w:space="0" w:color="auto"/>
        <w:left w:val="none" w:sz="0" w:space="0" w:color="auto"/>
        <w:bottom w:val="none" w:sz="0" w:space="0" w:color="auto"/>
        <w:right w:val="none" w:sz="0" w:space="0" w:color="auto"/>
      </w:divBdr>
    </w:div>
    <w:div w:id="1595355092">
      <w:bodyDiv w:val="1"/>
      <w:marLeft w:val="0"/>
      <w:marRight w:val="0"/>
      <w:marTop w:val="0"/>
      <w:marBottom w:val="0"/>
      <w:divBdr>
        <w:top w:val="none" w:sz="0" w:space="0" w:color="auto"/>
        <w:left w:val="none" w:sz="0" w:space="0" w:color="auto"/>
        <w:bottom w:val="none" w:sz="0" w:space="0" w:color="auto"/>
        <w:right w:val="none" w:sz="0" w:space="0" w:color="auto"/>
      </w:divBdr>
    </w:div>
    <w:div w:id="1644045194">
      <w:bodyDiv w:val="1"/>
      <w:marLeft w:val="0"/>
      <w:marRight w:val="0"/>
      <w:marTop w:val="0"/>
      <w:marBottom w:val="0"/>
      <w:divBdr>
        <w:top w:val="none" w:sz="0" w:space="0" w:color="auto"/>
        <w:left w:val="none" w:sz="0" w:space="0" w:color="auto"/>
        <w:bottom w:val="none" w:sz="0" w:space="0" w:color="auto"/>
        <w:right w:val="none" w:sz="0" w:space="0" w:color="auto"/>
      </w:divBdr>
    </w:div>
    <w:div w:id="1666012253">
      <w:bodyDiv w:val="1"/>
      <w:marLeft w:val="0"/>
      <w:marRight w:val="0"/>
      <w:marTop w:val="0"/>
      <w:marBottom w:val="0"/>
      <w:divBdr>
        <w:top w:val="none" w:sz="0" w:space="0" w:color="auto"/>
        <w:left w:val="none" w:sz="0" w:space="0" w:color="auto"/>
        <w:bottom w:val="none" w:sz="0" w:space="0" w:color="auto"/>
        <w:right w:val="none" w:sz="0" w:space="0" w:color="auto"/>
      </w:divBdr>
    </w:div>
    <w:div w:id="1704939841">
      <w:bodyDiv w:val="1"/>
      <w:marLeft w:val="0"/>
      <w:marRight w:val="0"/>
      <w:marTop w:val="0"/>
      <w:marBottom w:val="0"/>
      <w:divBdr>
        <w:top w:val="none" w:sz="0" w:space="0" w:color="auto"/>
        <w:left w:val="none" w:sz="0" w:space="0" w:color="auto"/>
        <w:bottom w:val="none" w:sz="0" w:space="0" w:color="auto"/>
        <w:right w:val="none" w:sz="0" w:space="0" w:color="auto"/>
      </w:divBdr>
    </w:div>
    <w:div w:id="1723166012">
      <w:bodyDiv w:val="1"/>
      <w:marLeft w:val="0"/>
      <w:marRight w:val="0"/>
      <w:marTop w:val="0"/>
      <w:marBottom w:val="0"/>
      <w:divBdr>
        <w:top w:val="none" w:sz="0" w:space="0" w:color="auto"/>
        <w:left w:val="none" w:sz="0" w:space="0" w:color="auto"/>
        <w:bottom w:val="none" w:sz="0" w:space="0" w:color="auto"/>
        <w:right w:val="none" w:sz="0" w:space="0" w:color="auto"/>
      </w:divBdr>
    </w:div>
    <w:div w:id="1770813541">
      <w:bodyDiv w:val="1"/>
      <w:marLeft w:val="0"/>
      <w:marRight w:val="0"/>
      <w:marTop w:val="0"/>
      <w:marBottom w:val="0"/>
      <w:divBdr>
        <w:top w:val="none" w:sz="0" w:space="0" w:color="auto"/>
        <w:left w:val="none" w:sz="0" w:space="0" w:color="auto"/>
        <w:bottom w:val="none" w:sz="0" w:space="0" w:color="auto"/>
        <w:right w:val="none" w:sz="0" w:space="0" w:color="auto"/>
      </w:divBdr>
    </w:div>
    <w:div w:id="1865482834">
      <w:bodyDiv w:val="1"/>
      <w:marLeft w:val="0"/>
      <w:marRight w:val="0"/>
      <w:marTop w:val="0"/>
      <w:marBottom w:val="0"/>
      <w:divBdr>
        <w:top w:val="none" w:sz="0" w:space="0" w:color="auto"/>
        <w:left w:val="none" w:sz="0" w:space="0" w:color="auto"/>
        <w:bottom w:val="none" w:sz="0" w:space="0" w:color="auto"/>
        <w:right w:val="none" w:sz="0" w:space="0" w:color="auto"/>
      </w:divBdr>
    </w:div>
    <w:div w:id="1932271878">
      <w:bodyDiv w:val="1"/>
      <w:marLeft w:val="0"/>
      <w:marRight w:val="0"/>
      <w:marTop w:val="0"/>
      <w:marBottom w:val="0"/>
      <w:divBdr>
        <w:top w:val="none" w:sz="0" w:space="0" w:color="auto"/>
        <w:left w:val="none" w:sz="0" w:space="0" w:color="auto"/>
        <w:bottom w:val="none" w:sz="0" w:space="0" w:color="auto"/>
        <w:right w:val="none" w:sz="0" w:space="0" w:color="auto"/>
      </w:divBdr>
    </w:div>
    <w:div w:id="1933514356">
      <w:bodyDiv w:val="1"/>
      <w:marLeft w:val="0"/>
      <w:marRight w:val="0"/>
      <w:marTop w:val="0"/>
      <w:marBottom w:val="0"/>
      <w:divBdr>
        <w:top w:val="none" w:sz="0" w:space="0" w:color="auto"/>
        <w:left w:val="none" w:sz="0" w:space="0" w:color="auto"/>
        <w:bottom w:val="none" w:sz="0" w:space="0" w:color="auto"/>
        <w:right w:val="none" w:sz="0" w:space="0" w:color="auto"/>
      </w:divBdr>
    </w:div>
    <w:div w:id="1997221163">
      <w:bodyDiv w:val="1"/>
      <w:marLeft w:val="0"/>
      <w:marRight w:val="0"/>
      <w:marTop w:val="0"/>
      <w:marBottom w:val="0"/>
      <w:divBdr>
        <w:top w:val="none" w:sz="0" w:space="0" w:color="auto"/>
        <w:left w:val="none" w:sz="0" w:space="0" w:color="auto"/>
        <w:bottom w:val="none" w:sz="0" w:space="0" w:color="auto"/>
        <w:right w:val="none" w:sz="0" w:space="0" w:color="auto"/>
      </w:divBdr>
    </w:div>
    <w:div w:id="2054038019">
      <w:bodyDiv w:val="1"/>
      <w:marLeft w:val="0"/>
      <w:marRight w:val="0"/>
      <w:marTop w:val="0"/>
      <w:marBottom w:val="0"/>
      <w:divBdr>
        <w:top w:val="none" w:sz="0" w:space="0" w:color="auto"/>
        <w:left w:val="none" w:sz="0" w:space="0" w:color="auto"/>
        <w:bottom w:val="none" w:sz="0" w:space="0" w:color="auto"/>
        <w:right w:val="none" w:sz="0" w:space="0" w:color="auto"/>
      </w:divBdr>
    </w:div>
    <w:div w:id="2060124321">
      <w:bodyDiv w:val="1"/>
      <w:marLeft w:val="0"/>
      <w:marRight w:val="0"/>
      <w:marTop w:val="0"/>
      <w:marBottom w:val="0"/>
      <w:divBdr>
        <w:top w:val="none" w:sz="0" w:space="0" w:color="auto"/>
        <w:left w:val="none" w:sz="0" w:space="0" w:color="auto"/>
        <w:bottom w:val="none" w:sz="0" w:space="0" w:color="auto"/>
        <w:right w:val="none" w:sz="0" w:space="0" w:color="auto"/>
      </w:divBdr>
    </w:div>
    <w:div w:id="2098361281">
      <w:bodyDiv w:val="1"/>
      <w:marLeft w:val="0"/>
      <w:marRight w:val="0"/>
      <w:marTop w:val="0"/>
      <w:marBottom w:val="0"/>
      <w:divBdr>
        <w:top w:val="none" w:sz="0" w:space="0" w:color="auto"/>
        <w:left w:val="none" w:sz="0" w:space="0" w:color="auto"/>
        <w:bottom w:val="none" w:sz="0" w:space="0" w:color="auto"/>
        <w:right w:val="none" w:sz="0" w:space="0" w:color="auto"/>
      </w:divBdr>
    </w:div>
    <w:div w:id="2104645126">
      <w:bodyDiv w:val="1"/>
      <w:marLeft w:val="0"/>
      <w:marRight w:val="0"/>
      <w:marTop w:val="0"/>
      <w:marBottom w:val="0"/>
      <w:divBdr>
        <w:top w:val="none" w:sz="0" w:space="0" w:color="auto"/>
        <w:left w:val="none" w:sz="0" w:space="0" w:color="auto"/>
        <w:bottom w:val="none" w:sz="0" w:space="0" w:color="auto"/>
        <w:right w:val="none" w:sz="0" w:space="0" w:color="auto"/>
      </w:divBdr>
    </w:div>
    <w:div w:id="21340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0466-6772-4CAD-8ADA-A082D20C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908</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umass-pres.office</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DeVico</dc:creator>
  <cp:lastModifiedBy>Barrett, Zunilka</cp:lastModifiedBy>
  <cp:revision>6</cp:revision>
  <cp:lastPrinted>2025-09-23T15:01:00Z</cp:lastPrinted>
  <dcterms:created xsi:type="dcterms:W3CDTF">2025-09-22T17:21:00Z</dcterms:created>
  <dcterms:modified xsi:type="dcterms:W3CDTF">2025-09-23T18:13:00Z</dcterms:modified>
</cp:coreProperties>
</file>