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261F68" w:rsidRDefault="00ED2356" w:rsidP="00ED2356">
      <w:pPr>
        <w:tabs>
          <w:tab w:val="left" w:pos="810"/>
        </w:tabs>
        <w:rPr>
          <w:sz w:val="24"/>
          <w:szCs w:val="24"/>
        </w:rPr>
      </w:pPr>
      <w:bookmarkStart w:id="0" w:name="_Hlk184414285"/>
    </w:p>
    <w:p w14:paraId="2021D673" w14:textId="5682AA14" w:rsidR="00ED2356" w:rsidRPr="00261F68" w:rsidRDefault="00ED2356" w:rsidP="00ED2356">
      <w:pPr>
        <w:rPr>
          <w:sz w:val="24"/>
          <w:szCs w:val="24"/>
          <w:highlight w:val="yellow"/>
        </w:rPr>
      </w:pPr>
      <w:bookmarkStart w:id="1" w:name="_Hlk211429169"/>
      <w:bookmarkStart w:id="2" w:name="_Hlk211428275"/>
      <w:r w:rsidRPr="007E7537">
        <w:rPr>
          <w:sz w:val="24"/>
          <w:szCs w:val="24"/>
        </w:rPr>
        <w:t xml:space="preserve">Time posted to the University’s </w:t>
      </w:r>
      <w:r w:rsidRPr="00BA606C">
        <w:rPr>
          <w:sz w:val="24"/>
          <w:szCs w:val="24"/>
        </w:rPr>
        <w:t xml:space="preserve">website: </w:t>
      </w:r>
      <w:r w:rsidR="00BA606C" w:rsidRPr="00BA606C">
        <w:rPr>
          <w:sz w:val="24"/>
          <w:szCs w:val="24"/>
        </w:rPr>
        <w:t>8</w:t>
      </w:r>
      <w:r w:rsidR="007E7537" w:rsidRPr="00BA606C">
        <w:rPr>
          <w:sz w:val="24"/>
          <w:szCs w:val="24"/>
        </w:rPr>
        <w:t>:</w:t>
      </w:r>
      <w:r w:rsidR="00BA606C" w:rsidRPr="00BA606C">
        <w:rPr>
          <w:sz w:val="24"/>
          <w:szCs w:val="24"/>
        </w:rPr>
        <w:t>22</w:t>
      </w:r>
      <w:r w:rsidR="00EF2DCD" w:rsidRPr="00BA606C">
        <w:rPr>
          <w:sz w:val="24"/>
          <w:szCs w:val="24"/>
        </w:rPr>
        <w:t xml:space="preserve"> </w:t>
      </w:r>
      <w:r w:rsidR="007E7537" w:rsidRPr="00BA606C">
        <w:rPr>
          <w:sz w:val="24"/>
          <w:szCs w:val="24"/>
        </w:rPr>
        <w:t>a</w:t>
      </w:r>
      <w:r w:rsidRPr="00BA606C">
        <w:rPr>
          <w:sz w:val="24"/>
          <w:szCs w:val="24"/>
        </w:rPr>
        <w:t>.m.</w:t>
      </w:r>
    </w:p>
    <w:bookmarkEnd w:id="1"/>
    <w:p w14:paraId="4D2CAF0D" w14:textId="77777777" w:rsidR="00ED2356" w:rsidRPr="00261F68" w:rsidRDefault="00ED2356" w:rsidP="00ED2356">
      <w:pPr>
        <w:tabs>
          <w:tab w:val="left" w:pos="810"/>
        </w:tabs>
        <w:rPr>
          <w:sz w:val="24"/>
          <w:szCs w:val="24"/>
          <w:highlight w:val="yellow"/>
        </w:rPr>
      </w:pPr>
    </w:p>
    <w:p w14:paraId="4644652E" w14:textId="77777777" w:rsidR="00ED2356" w:rsidRPr="007E7537" w:rsidRDefault="00ED2356" w:rsidP="00ED2356">
      <w:pPr>
        <w:tabs>
          <w:tab w:val="left" w:pos="810"/>
        </w:tabs>
        <w:rPr>
          <w:sz w:val="24"/>
          <w:szCs w:val="24"/>
        </w:rPr>
      </w:pPr>
    </w:p>
    <w:p w14:paraId="48EA7F49" w14:textId="77777777" w:rsidR="00ED2356" w:rsidRPr="007E7537" w:rsidRDefault="00ED2356" w:rsidP="00ED2356">
      <w:pPr>
        <w:tabs>
          <w:tab w:val="left" w:pos="810"/>
        </w:tabs>
        <w:rPr>
          <w:sz w:val="24"/>
          <w:szCs w:val="24"/>
        </w:rPr>
      </w:pPr>
    </w:p>
    <w:p w14:paraId="6721EABC" w14:textId="77777777" w:rsidR="00ED2356" w:rsidRPr="007E7537" w:rsidRDefault="00ED2356" w:rsidP="00ED2356">
      <w:pPr>
        <w:tabs>
          <w:tab w:val="left" w:pos="810"/>
        </w:tabs>
        <w:rPr>
          <w:sz w:val="24"/>
          <w:szCs w:val="24"/>
        </w:rPr>
      </w:pPr>
    </w:p>
    <w:p w14:paraId="1B37189F" w14:textId="381B8C2B" w:rsidR="00ED2356" w:rsidRPr="00261F68" w:rsidRDefault="00261F68" w:rsidP="00ED2356">
      <w:pPr>
        <w:tabs>
          <w:tab w:val="left" w:pos="5760"/>
        </w:tabs>
        <w:rPr>
          <w:sz w:val="24"/>
          <w:szCs w:val="24"/>
        </w:rPr>
      </w:pPr>
      <w:r w:rsidRPr="007E7537">
        <w:rPr>
          <w:sz w:val="24"/>
          <w:szCs w:val="24"/>
        </w:rPr>
        <w:t xml:space="preserve">March </w:t>
      </w:r>
      <w:r w:rsidR="007E7537" w:rsidRPr="007E7537">
        <w:rPr>
          <w:sz w:val="24"/>
          <w:szCs w:val="24"/>
        </w:rPr>
        <w:t>15</w:t>
      </w:r>
      <w:r w:rsidR="00ED2356" w:rsidRPr="007E7537">
        <w:rPr>
          <w:sz w:val="24"/>
          <w:szCs w:val="24"/>
        </w:rPr>
        <w:t>, 202</w:t>
      </w:r>
      <w:r w:rsidRPr="007E7537">
        <w:rPr>
          <w:sz w:val="24"/>
          <w:szCs w:val="24"/>
        </w:rPr>
        <w:t>6</w:t>
      </w:r>
    </w:p>
    <w:bookmarkEnd w:id="2"/>
    <w:p w14:paraId="2BB85BF0" w14:textId="77777777" w:rsidR="00ED2356" w:rsidRPr="00261F68" w:rsidRDefault="00ED2356" w:rsidP="00ED2356">
      <w:pPr>
        <w:tabs>
          <w:tab w:val="left" w:pos="810"/>
        </w:tabs>
        <w:rPr>
          <w:sz w:val="24"/>
          <w:szCs w:val="24"/>
        </w:rPr>
      </w:pPr>
    </w:p>
    <w:p w14:paraId="5AABC74D" w14:textId="77777777" w:rsidR="00ED2356" w:rsidRPr="00261F68" w:rsidRDefault="00ED2356" w:rsidP="00ED2356">
      <w:pPr>
        <w:tabs>
          <w:tab w:val="left" w:pos="810"/>
        </w:tabs>
        <w:rPr>
          <w:sz w:val="24"/>
          <w:szCs w:val="24"/>
        </w:rPr>
      </w:pPr>
    </w:p>
    <w:p w14:paraId="0B09A8E5" w14:textId="77777777" w:rsidR="00ED2356" w:rsidRPr="00261F68" w:rsidRDefault="00ED2356" w:rsidP="00ED2356">
      <w:pPr>
        <w:tabs>
          <w:tab w:val="left" w:pos="810"/>
        </w:tabs>
        <w:rPr>
          <w:sz w:val="24"/>
          <w:szCs w:val="24"/>
        </w:rPr>
      </w:pPr>
    </w:p>
    <w:p w14:paraId="2A90AFC9" w14:textId="77777777" w:rsidR="006A789E" w:rsidRPr="00261F68" w:rsidRDefault="006A789E" w:rsidP="006A789E">
      <w:pPr>
        <w:rPr>
          <w:sz w:val="24"/>
          <w:szCs w:val="24"/>
        </w:rPr>
      </w:pPr>
      <w:r w:rsidRPr="00261F68">
        <w:rPr>
          <w:sz w:val="24"/>
          <w:szCs w:val="24"/>
        </w:rPr>
        <w:t>Audit and Risk Committee</w:t>
      </w:r>
    </w:p>
    <w:p w14:paraId="0BB48292" w14:textId="77777777" w:rsidR="006A789E" w:rsidRPr="00261F68" w:rsidRDefault="006A789E" w:rsidP="006A789E">
      <w:pPr>
        <w:rPr>
          <w:sz w:val="24"/>
          <w:szCs w:val="24"/>
        </w:rPr>
      </w:pPr>
      <w:r w:rsidRPr="00261F68">
        <w:rPr>
          <w:sz w:val="24"/>
          <w:szCs w:val="24"/>
        </w:rPr>
        <w:t>Board of Trustees</w:t>
      </w:r>
    </w:p>
    <w:p w14:paraId="2701D8A2" w14:textId="77777777" w:rsidR="006A789E" w:rsidRPr="00261F68" w:rsidRDefault="006A789E" w:rsidP="006A789E">
      <w:pPr>
        <w:tabs>
          <w:tab w:val="left" w:pos="810"/>
        </w:tabs>
        <w:rPr>
          <w:sz w:val="24"/>
          <w:szCs w:val="24"/>
        </w:rPr>
      </w:pPr>
      <w:r w:rsidRPr="00261F68">
        <w:rPr>
          <w:sz w:val="24"/>
          <w:szCs w:val="24"/>
        </w:rPr>
        <w:t>University of Massachusetts</w:t>
      </w:r>
    </w:p>
    <w:p w14:paraId="0CE07E2B" w14:textId="77777777" w:rsidR="006A789E" w:rsidRPr="00261F68" w:rsidRDefault="006A789E" w:rsidP="006A789E">
      <w:pPr>
        <w:tabs>
          <w:tab w:val="left" w:pos="810"/>
        </w:tabs>
        <w:rPr>
          <w:sz w:val="24"/>
          <w:szCs w:val="24"/>
        </w:rPr>
      </w:pPr>
    </w:p>
    <w:p w14:paraId="1B54FDC2" w14:textId="07093F46" w:rsidR="006A789E" w:rsidRPr="00261F68" w:rsidRDefault="006A789E" w:rsidP="006A789E">
      <w:pPr>
        <w:rPr>
          <w:sz w:val="24"/>
          <w:szCs w:val="24"/>
        </w:rPr>
      </w:pPr>
      <w:r w:rsidRPr="00261F68">
        <w:rPr>
          <w:sz w:val="24"/>
          <w:szCs w:val="24"/>
        </w:rPr>
        <w:t xml:space="preserve">At the request of the President and approval by the Chair, a meeting of the Audit and Risk Committee is hereby called to convene on </w:t>
      </w:r>
      <w:r w:rsidR="00261F68" w:rsidRPr="00261F68">
        <w:rPr>
          <w:sz w:val="24"/>
          <w:szCs w:val="24"/>
        </w:rPr>
        <w:t>Wednes</w:t>
      </w:r>
      <w:r w:rsidRPr="00261F68">
        <w:rPr>
          <w:sz w:val="24"/>
          <w:szCs w:val="24"/>
        </w:rPr>
        <w:t xml:space="preserve">day, </w:t>
      </w:r>
      <w:r w:rsidR="007E7537">
        <w:rPr>
          <w:sz w:val="24"/>
          <w:szCs w:val="24"/>
        </w:rPr>
        <w:t>May 20</w:t>
      </w:r>
      <w:r w:rsidRPr="00261F68">
        <w:rPr>
          <w:sz w:val="24"/>
          <w:szCs w:val="24"/>
        </w:rPr>
        <w:t>, 202</w:t>
      </w:r>
      <w:r w:rsidR="00261F68" w:rsidRPr="00261F68">
        <w:rPr>
          <w:sz w:val="24"/>
          <w:szCs w:val="24"/>
        </w:rPr>
        <w:t>6</w:t>
      </w:r>
      <w:r w:rsidRPr="00261F68">
        <w:rPr>
          <w:bCs/>
          <w:sz w:val="24"/>
          <w:szCs w:val="24"/>
        </w:rPr>
        <w:t xml:space="preserve"> at 8:00 a.m. </w:t>
      </w:r>
      <w:r w:rsidRPr="00261F68">
        <w:rPr>
          <w:sz w:val="24"/>
          <w:szCs w:val="24"/>
        </w:rPr>
        <w:t>for the University of Massachusetts. The meeting will be held remotely pursuant to Sections 20 and 30A of Chapter 20 of the Acts of 2021, as most recently amended by Section 1 of Chapter 2 of the Acts of 2025, as signed by the Governor on March 28, 2025.</w:t>
      </w:r>
    </w:p>
    <w:p w14:paraId="3476CE5B" w14:textId="77777777" w:rsidR="00ED2356" w:rsidRPr="00261F68" w:rsidRDefault="00ED2356" w:rsidP="00A04BF3">
      <w:pPr>
        <w:pStyle w:val="BodyText"/>
        <w:ind w:right="0"/>
        <w:jc w:val="left"/>
        <w:rPr>
          <w:rFonts w:ascii="Times New Roman" w:hAnsi="Times New Roman"/>
          <w:spacing w:val="-1"/>
          <w:sz w:val="24"/>
          <w:szCs w:val="24"/>
        </w:rPr>
      </w:pPr>
    </w:p>
    <w:p w14:paraId="4CD757B1" w14:textId="141F378D" w:rsidR="00ED2356" w:rsidRPr="00261F68" w:rsidRDefault="00ED2356" w:rsidP="00A04BF3">
      <w:pPr>
        <w:tabs>
          <w:tab w:val="left" w:pos="360"/>
          <w:tab w:val="left" w:pos="810"/>
        </w:tabs>
        <w:rPr>
          <w:sz w:val="24"/>
          <w:szCs w:val="24"/>
        </w:rPr>
      </w:pPr>
      <w:bookmarkStart w:id="3" w:name="_Hlk167978508"/>
      <w:r w:rsidRPr="00261F68">
        <w:rPr>
          <w:sz w:val="24"/>
          <w:szCs w:val="24"/>
        </w:rPr>
        <w:t>An agenda is attached.</w:t>
      </w:r>
    </w:p>
    <w:p w14:paraId="7C4C0AF2" w14:textId="77777777" w:rsidR="00ED2356" w:rsidRPr="00261F68" w:rsidRDefault="00ED2356" w:rsidP="00A04BF3">
      <w:pPr>
        <w:tabs>
          <w:tab w:val="left" w:pos="810"/>
        </w:tabs>
        <w:rPr>
          <w:sz w:val="24"/>
          <w:szCs w:val="24"/>
        </w:rPr>
      </w:pPr>
    </w:p>
    <w:bookmarkEnd w:id="3"/>
    <w:p w14:paraId="0C4CEA77" w14:textId="77777777" w:rsidR="00ED2356" w:rsidRPr="00261F68" w:rsidRDefault="00ED2356" w:rsidP="00ED2356">
      <w:pPr>
        <w:tabs>
          <w:tab w:val="left" w:pos="360"/>
          <w:tab w:val="left" w:pos="810"/>
        </w:tabs>
        <w:rPr>
          <w:sz w:val="24"/>
          <w:szCs w:val="24"/>
        </w:rPr>
      </w:pPr>
    </w:p>
    <w:p w14:paraId="7DCB9724" w14:textId="77777777" w:rsidR="00ED2356" w:rsidRPr="00261F68" w:rsidRDefault="00ED2356" w:rsidP="00ED2356">
      <w:pPr>
        <w:tabs>
          <w:tab w:val="left" w:pos="360"/>
          <w:tab w:val="left" w:pos="810"/>
        </w:tabs>
        <w:rPr>
          <w:sz w:val="24"/>
          <w:szCs w:val="24"/>
        </w:rPr>
      </w:pPr>
    </w:p>
    <w:p w14:paraId="06723DF6" w14:textId="2834A2F3" w:rsidR="00ED2356" w:rsidRPr="00261F68" w:rsidRDefault="007E7537" w:rsidP="00ED2356">
      <w:pPr>
        <w:tabs>
          <w:tab w:val="left" w:pos="5760"/>
        </w:tabs>
        <w:rPr>
          <w:sz w:val="24"/>
          <w:szCs w:val="24"/>
        </w:rPr>
      </w:pPr>
      <w:r>
        <w:rPr>
          <w:sz w:val="24"/>
          <w:szCs w:val="24"/>
        </w:rPr>
        <w:t>Chelsey L. Burke</w:t>
      </w:r>
    </w:p>
    <w:p w14:paraId="67BFBFD6" w14:textId="722FB7F2" w:rsidR="00ED2356" w:rsidRPr="00261F68" w:rsidRDefault="007E7537" w:rsidP="00ED2356">
      <w:pPr>
        <w:tabs>
          <w:tab w:val="left" w:pos="5760"/>
        </w:tabs>
        <w:rPr>
          <w:sz w:val="24"/>
          <w:szCs w:val="24"/>
        </w:rPr>
      </w:pPr>
      <w:r>
        <w:rPr>
          <w:sz w:val="24"/>
          <w:szCs w:val="24"/>
        </w:rPr>
        <w:t xml:space="preserve">Assistant </w:t>
      </w:r>
      <w:r w:rsidR="00ED2356" w:rsidRPr="00261F68">
        <w:rPr>
          <w:sz w:val="24"/>
          <w:szCs w:val="24"/>
        </w:rPr>
        <w:t>Secretary to the Board of Trustees</w:t>
      </w:r>
    </w:p>
    <w:p w14:paraId="422F5ACB" w14:textId="77777777" w:rsidR="00ED2356" w:rsidRPr="00261F68" w:rsidRDefault="00ED2356" w:rsidP="00ED2356">
      <w:pPr>
        <w:tabs>
          <w:tab w:val="left" w:pos="5760"/>
        </w:tabs>
        <w:jc w:val="both"/>
        <w:rPr>
          <w:sz w:val="24"/>
          <w:szCs w:val="24"/>
        </w:rPr>
      </w:pPr>
    </w:p>
    <w:p w14:paraId="2DBB06B9" w14:textId="77777777" w:rsidR="00ED2356" w:rsidRPr="00261F68" w:rsidRDefault="00ED2356" w:rsidP="00ED2356">
      <w:pPr>
        <w:tabs>
          <w:tab w:val="left" w:pos="360"/>
          <w:tab w:val="left" w:pos="810"/>
        </w:tabs>
        <w:jc w:val="both"/>
        <w:rPr>
          <w:sz w:val="24"/>
          <w:szCs w:val="24"/>
        </w:rPr>
      </w:pPr>
    </w:p>
    <w:p w14:paraId="7AFDAD09" w14:textId="77777777" w:rsidR="00ED2356" w:rsidRPr="00261F68" w:rsidRDefault="00ED2356" w:rsidP="00ED2356">
      <w:pPr>
        <w:tabs>
          <w:tab w:val="left" w:pos="810"/>
        </w:tabs>
        <w:jc w:val="both"/>
        <w:rPr>
          <w:sz w:val="24"/>
          <w:szCs w:val="24"/>
        </w:rPr>
        <w:sectPr w:rsidR="00ED2356" w:rsidRPr="00261F68" w:rsidSect="00ED2356">
          <w:headerReference w:type="default" r:id="rId7"/>
          <w:pgSz w:w="12240" w:h="15840"/>
          <w:pgMar w:top="1440" w:right="1440" w:bottom="1440" w:left="1440" w:header="720" w:footer="720" w:gutter="0"/>
          <w:cols w:space="720"/>
        </w:sectPr>
      </w:pPr>
    </w:p>
    <w:bookmarkEnd w:id="0"/>
    <w:p w14:paraId="1E249C51" w14:textId="77777777" w:rsidR="009F21F7" w:rsidRPr="00614DBC" w:rsidRDefault="009F21F7" w:rsidP="009F21F7">
      <w:pPr>
        <w:tabs>
          <w:tab w:val="left" w:pos="720"/>
          <w:tab w:val="left" w:pos="810"/>
          <w:tab w:val="left" w:pos="6480"/>
        </w:tabs>
        <w:rPr>
          <w:b/>
          <w:bCs/>
          <w:sz w:val="40"/>
          <w:szCs w:val="40"/>
        </w:rPr>
      </w:pPr>
      <w:r w:rsidRPr="00614DBC">
        <w:rPr>
          <w:b/>
          <w:bCs/>
          <w:sz w:val="40"/>
          <w:szCs w:val="40"/>
        </w:rPr>
        <w:lastRenderedPageBreak/>
        <w:t xml:space="preserve">University of Massachusetts Board of Trustees  Amherst, Boston, Dartmouth, Lowell, Medical, Law </w:t>
      </w:r>
    </w:p>
    <w:p w14:paraId="7D8D94A8" w14:textId="77777777" w:rsidR="009F21F7" w:rsidRPr="00614DBC" w:rsidRDefault="009F21F7" w:rsidP="009F21F7">
      <w:pPr>
        <w:tabs>
          <w:tab w:val="left" w:pos="720"/>
          <w:tab w:val="left" w:pos="810"/>
          <w:tab w:val="left" w:pos="6480"/>
        </w:tabs>
        <w:rPr>
          <w:b/>
          <w:bCs/>
          <w:sz w:val="40"/>
          <w:szCs w:val="40"/>
        </w:rPr>
      </w:pPr>
    </w:p>
    <w:p w14:paraId="3B8CEAF1" w14:textId="77777777" w:rsidR="009F21F7" w:rsidRPr="00614DBC" w:rsidRDefault="009F21F7" w:rsidP="009F21F7">
      <w:pPr>
        <w:tabs>
          <w:tab w:val="left" w:pos="720"/>
          <w:tab w:val="left" w:pos="810"/>
          <w:tab w:val="left" w:pos="6480"/>
        </w:tabs>
        <w:rPr>
          <w:b/>
          <w:sz w:val="24"/>
          <w:szCs w:val="24"/>
          <w:u w:val="single"/>
        </w:rPr>
      </w:pPr>
      <w:r>
        <w:rPr>
          <w:b/>
          <w:bCs/>
          <w:sz w:val="40"/>
          <w:szCs w:val="40"/>
        </w:rPr>
        <w:t>Audit and Risk Committee</w:t>
      </w:r>
      <w:r>
        <w:rPr>
          <w:b/>
          <w:bCs/>
          <w:sz w:val="40"/>
          <w:szCs w:val="40"/>
        </w:rPr>
        <w:tab/>
      </w:r>
      <w:r>
        <w:rPr>
          <w:b/>
          <w:bCs/>
          <w:sz w:val="40"/>
          <w:szCs w:val="40"/>
        </w:rPr>
        <w:tab/>
      </w:r>
      <w:r w:rsidRPr="00614DBC">
        <w:rPr>
          <w:b/>
          <w:bCs/>
          <w:sz w:val="40"/>
          <w:szCs w:val="40"/>
        </w:rPr>
        <w:tab/>
        <w:t xml:space="preserve">  Agenda</w:t>
      </w:r>
    </w:p>
    <w:p w14:paraId="281DE769" w14:textId="77777777" w:rsidR="009F21F7" w:rsidRPr="00614DBC" w:rsidRDefault="009F21F7" w:rsidP="009F21F7">
      <w:pPr>
        <w:rPr>
          <w:sz w:val="40"/>
          <w:szCs w:val="40"/>
        </w:rPr>
      </w:pPr>
    </w:p>
    <w:p w14:paraId="1E43620A" w14:textId="3E4C9899" w:rsidR="009F21F7" w:rsidRPr="00614DBC" w:rsidRDefault="009F21F7" w:rsidP="009F21F7">
      <w:pPr>
        <w:tabs>
          <w:tab w:val="left" w:pos="720"/>
          <w:tab w:val="left" w:pos="810"/>
          <w:tab w:val="left" w:pos="6480"/>
        </w:tabs>
        <w:rPr>
          <w:b/>
          <w:sz w:val="24"/>
          <w:szCs w:val="24"/>
          <w:u w:val="single"/>
        </w:rPr>
      </w:pPr>
      <w:r w:rsidRPr="00614DBC">
        <w:rPr>
          <w:sz w:val="24"/>
          <w:szCs w:val="24"/>
        </w:rPr>
        <w:t xml:space="preserve">Wednesday, May 20, 2026; </w:t>
      </w:r>
      <w:r>
        <w:rPr>
          <w:sz w:val="24"/>
          <w:szCs w:val="24"/>
        </w:rPr>
        <w:t>8</w:t>
      </w:r>
      <w:r w:rsidRPr="00614DBC">
        <w:rPr>
          <w:sz w:val="24"/>
          <w:szCs w:val="24"/>
        </w:rPr>
        <w:t xml:space="preserve">:00 a.m., </w:t>
      </w:r>
      <w:hyperlink r:id="rId8" w:history="1">
        <w:r w:rsidRPr="000331BC">
          <w:rPr>
            <w:rStyle w:val="Hyperlink"/>
            <w:sz w:val="24"/>
            <w:szCs w:val="24"/>
          </w:rPr>
          <w:t>via Zoom</w:t>
        </w:r>
      </w:hyperlink>
    </w:p>
    <w:p w14:paraId="1A14EAA2" w14:textId="77777777" w:rsidR="009F21F7" w:rsidRPr="00614DBC" w:rsidRDefault="009F21F7" w:rsidP="009F21F7">
      <w:pPr>
        <w:tabs>
          <w:tab w:val="left" w:pos="720"/>
          <w:tab w:val="left" w:pos="810"/>
          <w:tab w:val="left" w:pos="6480"/>
        </w:tabs>
        <w:rPr>
          <w:bCs/>
          <w:sz w:val="24"/>
          <w:szCs w:val="24"/>
        </w:rPr>
      </w:pPr>
    </w:p>
    <w:p w14:paraId="2F7A09E4" w14:textId="77777777" w:rsidR="009F21F7" w:rsidRPr="00614DBC" w:rsidRDefault="009F21F7" w:rsidP="009F21F7">
      <w:pPr>
        <w:pBdr>
          <w:bottom w:val="single" w:sz="4" w:space="1" w:color="auto"/>
        </w:pBdr>
        <w:rPr>
          <w:sz w:val="24"/>
          <w:szCs w:val="24"/>
        </w:rPr>
      </w:pPr>
      <w:r w:rsidRPr="00614DBC">
        <w:rPr>
          <w:sz w:val="24"/>
          <w:szCs w:val="24"/>
        </w:rPr>
        <w:t>Pursuant to Sections 20 and 30A of Chapter 20 of the Acts of 2021, as most recently amended by Section 1 of Chapter 2 of the Acts of 2025, as signed by the Governor on March 28, 2025</w:t>
      </w:r>
    </w:p>
    <w:p w14:paraId="77DA3CC7" w14:textId="77777777" w:rsidR="009F21F7" w:rsidRPr="00614DBC" w:rsidRDefault="009F21F7" w:rsidP="009F21F7">
      <w:pPr>
        <w:pBdr>
          <w:bottom w:val="single" w:sz="4" w:space="1" w:color="auto"/>
        </w:pBdr>
      </w:pPr>
    </w:p>
    <w:p w14:paraId="0A5A8D0A" w14:textId="77777777" w:rsidR="009F21F7" w:rsidRPr="00614DBC" w:rsidRDefault="009F21F7" w:rsidP="009F21F7">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Call to Order</w:t>
      </w:r>
    </w:p>
    <w:p w14:paraId="4EE17DF1" w14:textId="77777777" w:rsidR="009F21F7" w:rsidRPr="00614DBC" w:rsidRDefault="009F21F7" w:rsidP="009F21F7">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Chair’s Report</w:t>
      </w:r>
    </w:p>
    <w:p w14:paraId="3BA96111" w14:textId="77777777" w:rsidR="009F21F7" w:rsidRDefault="009F21F7" w:rsidP="009F21F7">
      <w:pPr>
        <w:keepNext/>
        <w:keepLines/>
        <w:numPr>
          <w:ilvl w:val="0"/>
          <w:numId w:val="1"/>
        </w:numPr>
        <w:spacing w:before="160" w:after="80"/>
        <w:ind w:left="446" w:hanging="446"/>
        <w:outlineLvl w:val="1"/>
        <w:rPr>
          <w:rFonts w:eastAsiaTheme="majorEastAsia"/>
          <w:b/>
          <w:bCs/>
          <w:sz w:val="26"/>
          <w:szCs w:val="26"/>
        </w:rPr>
      </w:pPr>
      <w:r>
        <w:rPr>
          <w:rFonts w:eastAsiaTheme="majorEastAsia"/>
          <w:b/>
          <w:bCs/>
          <w:sz w:val="26"/>
          <w:szCs w:val="26"/>
        </w:rPr>
        <w:t>Internal Audit Report</w:t>
      </w:r>
    </w:p>
    <w:p w14:paraId="6BFD8CD5" w14:textId="77777777" w:rsidR="009F21F7" w:rsidRPr="00614DBC" w:rsidRDefault="009F21F7" w:rsidP="009F21F7">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Action Item</w:t>
      </w:r>
    </w:p>
    <w:p w14:paraId="7910C867" w14:textId="77777777" w:rsidR="009F21F7" w:rsidRPr="00141DDD" w:rsidRDefault="009F21F7" w:rsidP="009F21F7">
      <w:pPr>
        <w:numPr>
          <w:ilvl w:val="0"/>
          <w:numId w:val="3"/>
        </w:numPr>
        <w:ind w:right="-90"/>
        <w:contextualSpacing/>
        <w:rPr>
          <w:sz w:val="24"/>
          <w:szCs w:val="24"/>
        </w:rPr>
      </w:pPr>
      <w:r>
        <w:rPr>
          <w:sz w:val="24"/>
          <w:szCs w:val="24"/>
        </w:rPr>
        <w:t>Fiscal Year 2027 Internal Audit Plan</w:t>
      </w:r>
    </w:p>
    <w:p w14:paraId="13E50F62" w14:textId="77777777" w:rsidR="009F21F7" w:rsidRDefault="009F21F7" w:rsidP="009F21F7">
      <w:pPr>
        <w:keepNext/>
        <w:keepLines/>
        <w:numPr>
          <w:ilvl w:val="0"/>
          <w:numId w:val="1"/>
        </w:numPr>
        <w:spacing w:before="160" w:after="80"/>
        <w:ind w:left="446" w:hanging="446"/>
        <w:outlineLvl w:val="1"/>
        <w:rPr>
          <w:rFonts w:eastAsiaTheme="majorEastAsia"/>
          <w:b/>
          <w:bCs/>
          <w:sz w:val="26"/>
          <w:szCs w:val="26"/>
        </w:rPr>
      </w:pPr>
      <w:r>
        <w:rPr>
          <w:rFonts w:eastAsiaTheme="majorEastAsia"/>
          <w:b/>
          <w:bCs/>
          <w:sz w:val="26"/>
          <w:szCs w:val="26"/>
        </w:rPr>
        <w:t>Enterprise Risk Management Report</w:t>
      </w:r>
    </w:p>
    <w:p w14:paraId="558BCEBC" w14:textId="77777777" w:rsidR="009F21F7" w:rsidRDefault="009F21F7" w:rsidP="009F21F7">
      <w:pPr>
        <w:keepNext/>
        <w:keepLines/>
        <w:numPr>
          <w:ilvl w:val="0"/>
          <w:numId w:val="1"/>
        </w:numPr>
        <w:spacing w:before="160" w:after="80"/>
        <w:ind w:left="446" w:hanging="446"/>
        <w:outlineLvl w:val="1"/>
        <w:rPr>
          <w:rFonts w:eastAsiaTheme="majorEastAsia"/>
          <w:b/>
          <w:bCs/>
          <w:sz w:val="26"/>
          <w:szCs w:val="26"/>
        </w:rPr>
      </w:pPr>
      <w:r>
        <w:rPr>
          <w:rFonts w:eastAsiaTheme="majorEastAsia"/>
          <w:b/>
          <w:bCs/>
          <w:sz w:val="26"/>
          <w:szCs w:val="26"/>
        </w:rPr>
        <w:t>Independent External Auditor Report</w:t>
      </w:r>
    </w:p>
    <w:p w14:paraId="6F86DB9C" w14:textId="77777777" w:rsidR="009F21F7" w:rsidRPr="007E6E77" w:rsidRDefault="009F21F7" w:rsidP="009F21F7">
      <w:pPr>
        <w:keepNext/>
        <w:keepLines/>
        <w:numPr>
          <w:ilvl w:val="0"/>
          <w:numId w:val="1"/>
        </w:numPr>
        <w:spacing w:before="160" w:after="80"/>
        <w:ind w:left="446" w:hanging="446"/>
        <w:outlineLvl w:val="1"/>
        <w:rPr>
          <w:rFonts w:eastAsiaTheme="majorEastAsia"/>
          <w:b/>
          <w:bCs/>
          <w:sz w:val="26"/>
          <w:szCs w:val="26"/>
        </w:rPr>
      </w:pPr>
      <w:r w:rsidRPr="007E6E77">
        <w:rPr>
          <w:rFonts w:eastAsiaTheme="majorEastAsia"/>
          <w:b/>
          <w:bCs/>
          <w:sz w:val="26"/>
          <w:szCs w:val="26"/>
        </w:rPr>
        <w:t>Executive Session</w:t>
      </w:r>
    </w:p>
    <w:p w14:paraId="23A3DD4B" w14:textId="77777777" w:rsidR="009F21F7" w:rsidRPr="007E6E77" w:rsidRDefault="009F21F7" w:rsidP="009F21F7">
      <w:pPr>
        <w:numPr>
          <w:ilvl w:val="0"/>
          <w:numId w:val="5"/>
        </w:numPr>
        <w:rPr>
          <w:sz w:val="24"/>
          <w:szCs w:val="24"/>
        </w:rPr>
      </w:pPr>
      <w:r w:rsidRPr="007E6E77">
        <w:rPr>
          <w:sz w:val="24"/>
          <w:szCs w:val="24"/>
        </w:rPr>
        <w:t>To discuss the deployment of information technology security personnel or devices, or related strategies pursuant to Massachusetts General Law, Chapter 30A, Section 21(a), Purpose 4 to comply with the provisions of General Laws to protect University systems and data</w:t>
      </w:r>
      <w:r>
        <w:rPr>
          <w:sz w:val="24"/>
          <w:szCs w:val="24"/>
        </w:rPr>
        <w:t>.</w:t>
      </w:r>
    </w:p>
    <w:p w14:paraId="606D5631" w14:textId="77777777" w:rsidR="009F21F7" w:rsidRPr="00614DBC" w:rsidRDefault="009F21F7" w:rsidP="009F21F7">
      <w:pPr>
        <w:pBdr>
          <w:bottom w:val="single" w:sz="4" w:space="1" w:color="auto"/>
        </w:pBdr>
        <w:rPr>
          <w:sz w:val="24"/>
          <w:szCs w:val="24"/>
        </w:rPr>
      </w:pPr>
    </w:p>
    <w:p w14:paraId="5D908EBC" w14:textId="77777777" w:rsidR="009F21F7" w:rsidRPr="00614DBC" w:rsidRDefault="009F21F7" w:rsidP="009F21F7">
      <w:pPr>
        <w:rPr>
          <w:iCs/>
          <w:sz w:val="22"/>
          <w:szCs w:val="22"/>
        </w:rPr>
      </w:pPr>
    </w:p>
    <w:p w14:paraId="0DC0A295" w14:textId="77777777" w:rsidR="009F21F7" w:rsidRPr="00992F71" w:rsidRDefault="009F21F7" w:rsidP="009F21F7">
      <w:pPr>
        <w:rPr>
          <w:rFonts w:ascii="Calibri" w:hAnsi="Calibri" w:cs="Calibri"/>
          <w:iCs/>
          <w:sz w:val="24"/>
          <w:szCs w:val="24"/>
        </w:rPr>
      </w:pPr>
      <w:r w:rsidRPr="00992F71">
        <w:rPr>
          <w:rFonts w:ascii="Calibri" w:hAnsi="Calibri" w:cs="Calibri"/>
          <w:b/>
          <w:bCs/>
          <w:iCs/>
          <w:sz w:val="24"/>
          <w:szCs w:val="24"/>
        </w:rPr>
        <w:t xml:space="preserve">Note: </w:t>
      </w:r>
      <w:r w:rsidRPr="00992F71">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3229F144" w14:textId="77777777" w:rsidR="009F21F7" w:rsidRPr="00992F71" w:rsidRDefault="009F21F7" w:rsidP="009F21F7">
      <w:pPr>
        <w:rPr>
          <w:rFonts w:ascii="Calibri" w:hAnsi="Calibri" w:cs="Calibri"/>
          <w:iCs/>
          <w:sz w:val="24"/>
          <w:szCs w:val="24"/>
          <w:lang w:val="x-none" w:eastAsia="x-none"/>
        </w:rPr>
      </w:pPr>
    </w:p>
    <w:p w14:paraId="741FD4AE" w14:textId="2FA39541" w:rsidR="00EF2DCD" w:rsidRPr="009F21F7" w:rsidRDefault="009F21F7" w:rsidP="009F21F7">
      <w:pPr>
        <w:rPr>
          <w:rFonts w:ascii="Calibri" w:hAnsi="Calibri" w:cs="Calibri"/>
          <w:iCs/>
          <w:sz w:val="24"/>
          <w:szCs w:val="24"/>
        </w:rPr>
      </w:pPr>
      <w:r w:rsidRPr="00992F71">
        <w:rPr>
          <w:rFonts w:ascii="Calibri" w:hAnsi="Calibri" w:cs="Calibri"/>
          <w:iCs/>
          <w:sz w:val="24"/>
          <w:szCs w:val="24"/>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w:t>
      </w:r>
      <w:r w:rsidRPr="00992F71">
        <w:rPr>
          <w:rFonts w:ascii="Calibri" w:hAnsi="Calibri" w:cs="Calibri"/>
          <w:iCs/>
          <w:sz w:val="24"/>
          <w:szCs w:val="24"/>
        </w:rPr>
        <w:lastRenderedPageBreak/>
        <w:t>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EF2DCD" w:rsidRPr="009F21F7" w:rsidSect="009F21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9ABB" w14:textId="77777777" w:rsidR="00E26804" w:rsidRDefault="00E26804">
      <w:r>
        <w:separator/>
      </w:r>
    </w:p>
  </w:endnote>
  <w:endnote w:type="continuationSeparator" w:id="0">
    <w:p w14:paraId="7EDF7915" w14:textId="77777777" w:rsidR="00E26804" w:rsidRDefault="00E2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74B9"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E310"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9ABA"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8849" w14:textId="77777777" w:rsidR="00E26804" w:rsidRDefault="00E26804">
      <w:r>
        <w:separator/>
      </w:r>
    </w:p>
  </w:footnote>
  <w:footnote w:type="continuationSeparator" w:id="0">
    <w:p w14:paraId="6D8AB4F9" w14:textId="77777777" w:rsidR="00E26804" w:rsidRDefault="00E2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09F80931">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44F2" w14:textId="77777777" w:rsidR="00DB5A0C" w:rsidRDefault="00E26804">
    <w:pPr>
      <w:pStyle w:val="Header"/>
    </w:pPr>
    <w:r>
      <w:rPr>
        <w:noProof/>
      </w:rPr>
      <w:pict w14:anchorId="6CC913F0">
        <v:shapetype id="_x0000_t202" coordsize="21600,21600" o:spt="202" path="m,l,21600r21600,l21600,xe">
          <v:stroke joinstyle="miter"/>
          <v:path gradientshapeok="t" o:connecttype="rect"/>
        </v:shapetype>
        <v:shape id="Text Box 4" o:spid="_x0000_s1026" type="#_x0000_t202" style="position:absolute;margin-left:0;margin-top:0;width:471.3pt;height:18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" o:allowincell="f" filled="f" stroked="f">
          <o:lock v:ext="edit" rotation="t" aspectratio="t" verticies="t" adjusthandles="t" grouping="t" shapetype="t"/>
          <v:textbox>
            <w:txbxContent>
              <w:p w14:paraId="2859D43A" w14:textId="77777777" w:rsidR="00000000" w:rsidRDefault="00000000"/>
            </w:txbxContent>
          </v:textbox>
          <w10:wrap anchorx="margin" anchory="margin"/>
        </v:shape>
      </w:pict>
    </w:r>
    <w:r w:rsidR="00DB5A0C">
      <w:rPr>
        <w:noProof/>
      </w:rPr>
      <mc:AlternateContent>
        <mc:Choice Requires="wps">
          <w:drawing>
            <wp:anchor distT="0" distB="0" distL="114300" distR="114300" simplePos="0" relativeHeight="251663360" behindDoc="1" locked="0" layoutInCell="0" allowOverlap="1" wp14:anchorId="3EF1EBF3" wp14:editId="61F5A98F">
              <wp:simplePos x="0" y="0"/>
              <wp:positionH relativeFrom="margin">
                <wp:align>center</wp:align>
              </wp:positionH>
              <wp:positionV relativeFrom="margin">
                <wp:align>center</wp:align>
              </wp:positionV>
              <wp:extent cx="5985510" cy="2393950"/>
              <wp:effectExtent l="0" t="1524000" r="0" b="1377950"/>
              <wp:wrapNone/>
              <wp:docPr id="282569707" name="Text Box 282569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4E3601"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F1EBF3" id="Text Box 282569707" o:spid="_x0000_s1026" type="#_x0000_t202" style="position:absolute;margin-left:0;margin-top:0;width:471.3pt;height:18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14E3601"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B10D" w14:textId="77777777" w:rsidR="00DB5A0C" w:rsidRDefault="00DB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3CCF" w14:textId="77777777" w:rsidR="00DB5A0C" w:rsidRDefault="00E26804">
    <w:pPr>
      <w:pStyle w:val="Header"/>
    </w:pPr>
    <w:r>
      <w:rPr>
        <w:noProof/>
      </w:rPr>
      <w:pict w14:anchorId="27719B38">
        <v:shapetype id="_x0000_t202" coordsize="21600,21600" o:spt="202" path="m,l,21600r21600,l21600,xe">
          <v:stroke joinstyle="miter"/>
          <v:path gradientshapeok="t" o:connecttype="rect"/>
        </v:shapetype>
        <v:shape id="Text Box 2" o:spid="_x0000_s1025" type="#_x0000_t202" style="position:absolute;margin-left:0;margin-top:0;width:471.3pt;height:188.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" o:allowincell="f" filled="f" stroked="f">
          <o:lock v:ext="edit" rotation="t" aspectratio="t" verticies="t" adjusthandles="t" grouping="t" shapetype="t"/>
          <v:textbox>
            <w:txbxContent>
              <w:p w14:paraId="1A10BBDC" w14:textId="77777777" w:rsidR="00000000" w:rsidRDefault="00000000"/>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3A5C1B43"/>
    <w:multiLevelType w:val="hybridMultilevel"/>
    <w:tmpl w:val="195E7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5AF457A"/>
    <w:multiLevelType w:val="hybridMultilevel"/>
    <w:tmpl w:val="B67C47D6"/>
    <w:lvl w:ilvl="0" w:tplc="EC62F5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6"/>
  </w:num>
  <w:num w:numId="4" w16cid:durableId="860633715">
    <w:abstractNumId w:val="2"/>
  </w:num>
  <w:num w:numId="5" w16cid:durableId="667102482">
    <w:abstractNumId w:val="10"/>
  </w:num>
  <w:num w:numId="6" w16cid:durableId="1949194415">
    <w:abstractNumId w:val="9"/>
  </w:num>
  <w:num w:numId="7" w16cid:durableId="721365775">
    <w:abstractNumId w:val="3"/>
  </w:num>
  <w:num w:numId="8" w16cid:durableId="391536864">
    <w:abstractNumId w:val="7"/>
  </w:num>
  <w:num w:numId="9" w16cid:durableId="1193571686">
    <w:abstractNumId w:val="4"/>
  </w:num>
  <w:num w:numId="10" w16cid:durableId="1874733154">
    <w:abstractNumId w:val="8"/>
  </w:num>
  <w:num w:numId="11" w16cid:durableId="1247692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331BC"/>
    <w:rsid w:val="000745CA"/>
    <w:rsid w:val="000F5363"/>
    <w:rsid w:val="00261F68"/>
    <w:rsid w:val="002E4FAE"/>
    <w:rsid w:val="002F2047"/>
    <w:rsid w:val="00305599"/>
    <w:rsid w:val="00327884"/>
    <w:rsid w:val="00435BBE"/>
    <w:rsid w:val="00446CED"/>
    <w:rsid w:val="0046245A"/>
    <w:rsid w:val="00464783"/>
    <w:rsid w:val="0050387C"/>
    <w:rsid w:val="00523683"/>
    <w:rsid w:val="0056325B"/>
    <w:rsid w:val="006A789E"/>
    <w:rsid w:val="006B5FB3"/>
    <w:rsid w:val="00791115"/>
    <w:rsid w:val="007E7537"/>
    <w:rsid w:val="00892FEC"/>
    <w:rsid w:val="008A4923"/>
    <w:rsid w:val="009C7EB1"/>
    <w:rsid w:val="009E329B"/>
    <w:rsid w:val="009F21F7"/>
    <w:rsid w:val="00A04BF3"/>
    <w:rsid w:val="00A304EC"/>
    <w:rsid w:val="00A9745F"/>
    <w:rsid w:val="00AF76BD"/>
    <w:rsid w:val="00B00310"/>
    <w:rsid w:val="00BA606C"/>
    <w:rsid w:val="00BE1E65"/>
    <w:rsid w:val="00C55911"/>
    <w:rsid w:val="00CA2F63"/>
    <w:rsid w:val="00DA7D56"/>
    <w:rsid w:val="00DB5A0C"/>
    <w:rsid w:val="00E03316"/>
    <w:rsid w:val="00E2271B"/>
    <w:rsid w:val="00E26804"/>
    <w:rsid w:val="00E35467"/>
    <w:rsid w:val="00ED2356"/>
    <w:rsid w:val="00ED6F93"/>
    <w:rsid w:val="00EF2DCD"/>
    <w:rsid w:val="00FB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basedOn w:val="DefaultParagraphFont"/>
    <w:uiPriority w:val="99"/>
    <w:unhideWhenUsed/>
    <w:rsid w:val="00EF2DCD"/>
    <w:rPr>
      <w:color w:val="467886" w:themeColor="hyperlink"/>
      <w:u w:val="single"/>
    </w:rPr>
  </w:style>
  <w:style w:type="character" w:styleId="UnresolvedMention">
    <w:name w:val="Unresolved Mention"/>
    <w:basedOn w:val="DefaultParagraphFont"/>
    <w:uiPriority w:val="99"/>
    <w:semiHidden/>
    <w:unhideWhenUsed/>
    <w:rsid w:val="00EF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3957989360"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485</Words>
  <Characters>2390</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Board of Trustees</dc:title>
  <dc:subject>Audit and Risk Committee Notice and Agenda</dc:subject>
  <dc:creator>Chelsey Burke</dc:creator>
  <cp:keywords/>
  <dc:description/>
  <cp:lastModifiedBy>Burke, Chelsey L</cp:lastModifiedBy>
  <cp:revision>12</cp:revision>
  <dcterms:created xsi:type="dcterms:W3CDTF">2025-10-16T14:54:00Z</dcterms:created>
  <dcterms:modified xsi:type="dcterms:W3CDTF">2026-05-15T12:21:00Z</dcterms:modified>
  <cp:category/>
</cp:coreProperties>
</file>