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4126FD74"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77777777" w:rsidR="00B01520" w:rsidRPr="00B01520" w:rsidRDefault="00B01520"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Board of Trustees</w:t>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Pr>
          <w:rFonts w:ascii="Times New Roman" w:eastAsia="Times New Roman" w:hAnsi="Times New Roman"/>
          <w:b/>
          <w:bCs/>
          <w:kern w:val="2"/>
          <w:sz w:val="40"/>
          <w:szCs w:val="40"/>
          <w14:ligatures w14:val="standardContextual"/>
        </w:rPr>
        <w:tab/>
      </w:r>
      <w:r w:rsidRPr="00B01520">
        <w:rPr>
          <w:rFonts w:ascii="Times New Roman" w:eastAsia="Times New Roman" w:hAnsi="Times New Roman"/>
          <w:b/>
          <w:bCs/>
          <w:kern w:val="2"/>
          <w:sz w:val="40"/>
          <w:szCs w:val="40"/>
          <w14:ligatures w14:val="standardContextual"/>
        </w:rPr>
        <w:t xml:space="preserve">     Minutes</w:t>
      </w:r>
    </w:p>
    <w:p w14:paraId="1DCBD624" w14:textId="2A4BCA0F" w:rsidR="006F2B44" w:rsidRPr="00912E5F" w:rsidRDefault="005936D2" w:rsidP="006F2B44">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Wednes</w:t>
      </w:r>
      <w:r w:rsidR="006F2B44">
        <w:rPr>
          <w:rFonts w:ascii="Times New Roman" w:hAnsi="Times New Roman"/>
          <w:sz w:val="24"/>
          <w:szCs w:val="24"/>
        </w:rPr>
        <w:t xml:space="preserve">day, </w:t>
      </w:r>
      <w:r>
        <w:rPr>
          <w:rFonts w:ascii="Times New Roman" w:hAnsi="Times New Roman"/>
          <w:sz w:val="24"/>
          <w:szCs w:val="24"/>
        </w:rPr>
        <w:t>April 8</w:t>
      </w:r>
      <w:r w:rsidR="006F2B44" w:rsidRPr="00912E5F">
        <w:rPr>
          <w:rFonts w:ascii="Times New Roman" w:hAnsi="Times New Roman"/>
          <w:sz w:val="24"/>
          <w:szCs w:val="24"/>
        </w:rPr>
        <w:t>, 202</w:t>
      </w:r>
      <w:r>
        <w:rPr>
          <w:rFonts w:ascii="Times New Roman" w:hAnsi="Times New Roman"/>
          <w:sz w:val="24"/>
          <w:szCs w:val="24"/>
        </w:rPr>
        <w:t>6</w:t>
      </w:r>
      <w:r w:rsidR="006F2B44" w:rsidRPr="00912E5F">
        <w:rPr>
          <w:rFonts w:ascii="Times New Roman" w:hAnsi="Times New Roman"/>
          <w:sz w:val="24"/>
          <w:szCs w:val="24"/>
        </w:rPr>
        <w:t xml:space="preserve">; </w:t>
      </w:r>
      <w:r w:rsidR="006F2B44">
        <w:rPr>
          <w:rFonts w:ascii="Times New Roman" w:hAnsi="Times New Roman"/>
          <w:sz w:val="24"/>
          <w:szCs w:val="24"/>
        </w:rPr>
        <w:t>9</w:t>
      </w:r>
      <w:r w:rsidR="006F2B44" w:rsidRPr="00912E5F">
        <w:rPr>
          <w:rFonts w:ascii="Times New Roman" w:hAnsi="Times New Roman"/>
          <w:sz w:val="24"/>
          <w:szCs w:val="24"/>
        </w:rPr>
        <w:t>:</w:t>
      </w:r>
      <w:r>
        <w:rPr>
          <w:rFonts w:ascii="Times New Roman" w:hAnsi="Times New Roman"/>
          <w:sz w:val="24"/>
          <w:szCs w:val="24"/>
        </w:rPr>
        <w:t>00</w:t>
      </w:r>
      <w:r w:rsidR="006F2B44" w:rsidRPr="00912E5F">
        <w:rPr>
          <w:rFonts w:ascii="Times New Roman" w:hAnsi="Times New Roman"/>
          <w:sz w:val="24"/>
          <w:szCs w:val="24"/>
        </w:rPr>
        <w:t xml:space="preserve"> a.m., via Zoom</w:t>
      </w:r>
    </w:p>
    <w:p w14:paraId="2FE2F401" w14:textId="77777777" w:rsidR="006F2B44" w:rsidRPr="005936D2" w:rsidRDefault="006F2B44" w:rsidP="006F2B44">
      <w:pPr>
        <w:keepNext/>
        <w:keepLines/>
        <w:spacing w:before="360" w:after="80" w:line="240" w:lineRule="auto"/>
        <w:outlineLvl w:val="0"/>
        <w:rPr>
          <w:rFonts w:ascii="Times New Roman" w:hAnsi="Times New Roman"/>
          <w:bCs/>
          <w:sz w:val="24"/>
          <w:szCs w:val="24"/>
        </w:rPr>
      </w:pPr>
      <w:r w:rsidRPr="00912E5F">
        <w:rPr>
          <w:rFonts w:ascii="Times New Roman" w:hAnsi="Times New Roman"/>
          <w:bCs/>
          <w:sz w:val="24"/>
          <w:szCs w:val="24"/>
        </w:rPr>
        <w:t xml:space="preserve">Pursuant to Sections 20 and 30A of Chapter 20 of the Acts of 2021, as most recently amended by Section 1 of Chapter 2 of the </w:t>
      </w:r>
      <w:r w:rsidRPr="005936D2">
        <w:rPr>
          <w:rFonts w:ascii="Times New Roman" w:hAnsi="Times New Roman"/>
          <w:bCs/>
          <w:sz w:val="24"/>
          <w:szCs w:val="24"/>
        </w:rPr>
        <w:t>Acts of 2025, as signed by the Governor on March 28, 2025</w:t>
      </w:r>
    </w:p>
    <w:p w14:paraId="55206E3B" w14:textId="77777777" w:rsidR="00573DFB" w:rsidRPr="005936D2" w:rsidRDefault="00573DFB" w:rsidP="00573DFB">
      <w:pPr>
        <w:keepNext/>
        <w:keepLines/>
        <w:pBdr>
          <w:bottom w:val="single" w:sz="4" w:space="1" w:color="auto"/>
        </w:pBdr>
        <w:spacing w:before="360" w:after="0" w:line="240" w:lineRule="auto"/>
        <w:contextualSpacing/>
        <w:outlineLvl w:val="0"/>
        <w:rPr>
          <w:rFonts w:ascii="Times New Roman" w:hAnsi="Times New Roman"/>
          <w:sz w:val="24"/>
          <w:szCs w:val="24"/>
        </w:rPr>
      </w:pPr>
    </w:p>
    <w:p w14:paraId="5E963E9B" w14:textId="77777777" w:rsidR="00843465" w:rsidRPr="005936D2" w:rsidRDefault="00B01520" w:rsidP="00843465">
      <w:pPr>
        <w:pStyle w:val="Heading2"/>
      </w:pPr>
      <w:r w:rsidRPr="005936D2">
        <w:t>Trustees Present:</w:t>
      </w:r>
    </w:p>
    <w:p w14:paraId="378297A1" w14:textId="74E40B93" w:rsidR="00B01520" w:rsidRPr="005936D2" w:rsidRDefault="00B01520" w:rsidP="00B01520">
      <w:pPr>
        <w:rPr>
          <w:rFonts w:ascii="Times New Roman" w:hAnsi="Times New Roman"/>
          <w:sz w:val="24"/>
          <w:szCs w:val="24"/>
        </w:rPr>
      </w:pPr>
      <w:r w:rsidRPr="005936D2">
        <w:rPr>
          <w:rFonts w:ascii="Times New Roman" w:hAnsi="Times New Roman"/>
          <w:sz w:val="24"/>
          <w:szCs w:val="24"/>
        </w:rPr>
        <w:t xml:space="preserve">Chairman Karam; Vice Chair Burns; Trustees </w:t>
      </w:r>
      <w:r w:rsidR="00A96AEA" w:rsidRPr="005936D2">
        <w:rPr>
          <w:rFonts w:ascii="Times New Roman" w:hAnsi="Times New Roman"/>
          <w:sz w:val="24"/>
          <w:szCs w:val="24"/>
        </w:rPr>
        <w:t xml:space="preserve">Berry, </w:t>
      </w:r>
      <w:r w:rsidRPr="005936D2">
        <w:rPr>
          <w:rFonts w:ascii="Times New Roman" w:hAnsi="Times New Roman"/>
          <w:sz w:val="24"/>
          <w:szCs w:val="24"/>
        </w:rPr>
        <w:t xml:space="preserve">Brunelle, </w:t>
      </w:r>
      <w:r w:rsidR="006F2B44" w:rsidRPr="005936D2">
        <w:rPr>
          <w:rFonts w:ascii="Times New Roman" w:hAnsi="Times New Roman"/>
          <w:sz w:val="24"/>
          <w:szCs w:val="24"/>
        </w:rPr>
        <w:t xml:space="preserve">Colella, </w:t>
      </w:r>
      <w:r w:rsidR="00A96AEA" w:rsidRPr="005936D2">
        <w:rPr>
          <w:rFonts w:ascii="Times New Roman" w:hAnsi="Times New Roman"/>
          <w:sz w:val="24"/>
          <w:szCs w:val="24"/>
        </w:rPr>
        <w:t>Cooper</w:t>
      </w:r>
      <w:r w:rsidR="005936D2" w:rsidRPr="005936D2">
        <w:rPr>
          <w:rFonts w:ascii="Times New Roman" w:hAnsi="Times New Roman"/>
          <w:sz w:val="24"/>
          <w:szCs w:val="24"/>
        </w:rPr>
        <w:t xml:space="preserve"> (left at 9:05 a.m., rejoined at 9:11 a.m.)</w:t>
      </w:r>
      <w:r w:rsidR="00A96AEA" w:rsidRPr="005936D2">
        <w:rPr>
          <w:rFonts w:ascii="Times New Roman" w:hAnsi="Times New Roman"/>
          <w:sz w:val="24"/>
          <w:szCs w:val="24"/>
        </w:rPr>
        <w:t>, Fiola</w:t>
      </w:r>
      <w:r w:rsidRPr="005936D2">
        <w:rPr>
          <w:rFonts w:ascii="Times New Roman" w:hAnsi="Times New Roman"/>
          <w:sz w:val="24"/>
          <w:szCs w:val="24"/>
        </w:rPr>
        <w:t xml:space="preserve">, </w:t>
      </w:r>
      <w:r w:rsidR="00A96AEA" w:rsidRPr="005936D2">
        <w:rPr>
          <w:rFonts w:ascii="Times New Roman" w:hAnsi="Times New Roman"/>
          <w:sz w:val="24"/>
          <w:szCs w:val="24"/>
        </w:rPr>
        <w:t>Marino</w:t>
      </w:r>
      <w:r w:rsidR="005936D2" w:rsidRPr="005936D2">
        <w:rPr>
          <w:rFonts w:ascii="Times New Roman" w:hAnsi="Times New Roman"/>
          <w:sz w:val="24"/>
          <w:szCs w:val="24"/>
        </w:rPr>
        <w:t xml:space="preserve">, </w:t>
      </w:r>
      <w:r w:rsidR="006F2B44" w:rsidRPr="005936D2">
        <w:rPr>
          <w:rFonts w:ascii="Times New Roman" w:hAnsi="Times New Roman"/>
          <w:sz w:val="24"/>
          <w:szCs w:val="24"/>
        </w:rPr>
        <w:t xml:space="preserve">O’Brien, Okwara, </w:t>
      </w:r>
      <w:r w:rsidR="00A36405" w:rsidRPr="005936D2">
        <w:rPr>
          <w:rFonts w:ascii="Times New Roman" w:hAnsi="Times New Roman"/>
          <w:sz w:val="24"/>
          <w:szCs w:val="24"/>
        </w:rPr>
        <w:t>Paris Jeffries</w:t>
      </w:r>
      <w:r w:rsidR="005936D2" w:rsidRPr="005936D2">
        <w:rPr>
          <w:rFonts w:ascii="Times New Roman" w:hAnsi="Times New Roman"/>
          <w:sz w:val="24"/>
          <w:szCs w:val="24"/>
        </w:rPr>
        <w:t xml:space="preserve"> (left at 9:05 a.m., rejoined at 9:09 a.m.)</w:t>
      </w:r>
      <w:r w:rsidR="00A36405" w:rsidRPr="005936D2">
        <w:rPr>
          <w:rFonts w:ascii="Times New Roman" w:hAnsi="Times New Roman"/>
          <w:sz w:val="24"/>
          <w:szCs w:val="24"/>
        </w:rPr>
        <w:t xml:space="preserve">, </w:t>
      </w:r>
      <w:r w:rsidR="00A96AEA" w:rsidRPr="005936D2">
        <w:rPr>
          <w:rFonts w:ascii="Times New Roman" w:hAnsi="Times New Roman"/>
          <w:sz w:val="24"/>
          <w:szCs w:val="24"/>
        </w:rPr>
        <w:t xml:space="preserve">Ramos Gagliardi, </w:t>
      </w:r>
      <w:r w:rsidRPr="005936D2">
        <w:rPr>
          <w:rFonts w:ascii="Times New Roman" w:hAnsi="Times New Roman"/>
          <w:sz w:val="24"/>
          <w:szCs w:val="24"/>
        </w:rPr>
        <w:t>Raymond, Scheibel, Sullivan</w:t>
      </w:r>
      <w:r w:rsidR="002C0CA3" w:rsidRPr="005936D2">
        <w:rPr>
          <w:rFonts w:ascii="Times New Roman" w:hAnsi="Times New Roman"/>
          <w:sz w:val="24"/>
          <w:szCs w:val="24"/>
        </w:rPr>
        <w:t>,</w:t>
      </w:r>
      <w:r w:rsidR="00A96AEA" w:rsidRPr="005936D2">
        <w:rPr>
          <w:rFonts w:ascii="Times New Roman" w:hAnsi="Times New Roman"/>
          <w:sz w:val="24"/>
          <w:szCs w:val="24"/>
        </w:rPr>
        <w:t xml:space="preserve"> </w:t>
      </w:r>
      <w:r w:rsidR="006F2B44" w:rsidRPr="005936D2">
        <w:rPr>
          <w:rFonts w:ascii="Times New Roman" w:hAnsi="Times New Roman"/>
          <w:sz w:val="24"/>
          <w:szCs w:val="24"/>
        </w:rPr>
        <w:t>Williams</w:t>
      </w:r>
      <w:r w:rsidR="005936D2" w:rsidRPr="005936D2">
        <w:rPr>
          <w:rFonts w:ascii="Times New Roman" w:hAnsi="Times New Roman"/>
          <w:sz w:val="24"/>
          <w:szCs w:val="24"/>
        </w:rPr>
        <w:t xml:space="preserve"> and Zrike</w:t>
      </w:r>
    </w:p>
    <w:p w14:paraId="0B55F0EA" w14:textId="77777777" w:rsidR="00843465" w:rsidRPr="005936D2" w:rsidRDefault="00B01520" w:rsidP="00843465">
      <w:pPr>
        <w:pStyle w:val="Heading2"/>
      </w:pPr>
      <w:r w:rsidRPr="005936D2">
        <w:t>Trustees Absent:</w:t>
      </w:r>
    </w:p>
    <w:p w14:paraId="3F6E2226" w14:textId="31BFA1F7" w:rsidR="00A36405" w:rsidRPr="005936D2" w:rsidRDefault="00B01520" w:rsidP="00B01520">
      <w:pPr>
        <w:rPr>
          <w:rFonts w:ascii="Times New Roman" w:hAnsi="Times New Roman"/>
          <w:sz w:val="24"/>
          <w:szCs w:val="24"/>
        </w:rPr>
      </w:pPr>
      <w:r w:rsidRPr="005936D2">
        <w:rPr>
          <w:rFonts w:ascii="Times New Roman" w:hAnsi="Times New Roman"/>
          <w:sz w:val="24"/>
          <w:szCs w:val="24"/>
        </w:rPr>
        <w:t>Trustees</w:t>
      </w:r>
      <w:r w:rsidR="002C0CA3" w:rsidRPr="005936D2">
        <w:rPr>
          <w:rFonts w:ascii="Times New Roman" w:hAnsi="Times New Roman"/>
          <w:sz w:val="24"/>
          <w:szCs w:val="24"/>
        </w:rPr>
        <w:t xml:space="preserve"> </w:t>
      </w:r>
      <w:r w:rsidR="005936D2" w:rsidRPr="005936D2">
        <w:rPr>
          <w:rFonts w:ascii="Times New Roman" w:hAnsi="Times New Roman"/>
          <w:sz w:val="24"/>
          <w:szCs w:val="24"/>
        </w:rPr>
        <w:t xml:space="preserve">Cuba, Delgado, </w:t>
      </w:r>
      <w:r w:rsidR="006F2B44" w:rsidRPr="005936D2">
        <w:rPr>
          <w:rFonts w:ascii="Times New Roman" w:hAnsi="Times New Roman"/>
          <w:sz w:val="24"/>
          <w:szCs w:val="24"/>
        </w:rPr>
        <w:t xml:space="preserve">Matias, Tolman and </w:t>
      </w:r>
      <w:r w:rsidR="005936D2" w:rsidRPr="005936D2">
        <w:rPr>
          <w:rFonts w:ascii="Times New Roman" w:hAnsi="Times New Roman"/>
          <w:sz w:val="24"/>
          <w:szCs w:val="24"/>
        </w:rPr>
        <w:t>Wu</w:t>
      </w:r>
    </w:p>
    <w:p w14:paraId="068811F6" w14:textId="77777777" w:rsidR="00843465" w:rsidRPr="005936D2" w:rsidRDefault="00B01520" w:rsidP="00843465">
      <w:pPr>
        <w:pStyle w:val="Heading2"/>
      </w:pPr>
      <w:r w:rsidRPr="005936D2">
        <w:t>University Administration:</w:t>
      </w:r>
    </w:p>
    <w:p w14:paraId="1A26C608" w14:textId="4CDECA3B" w:rsidR="00B01520" w:rsidRPr="005936D2" w:rsidRDefault="00B01520" w:rsidP="00B01520">
      <w:pPr>
        <w:rPr>
          <w:rFonts w:ascii="Times New Roman" w:hAnsi="Times New Roman"/>
          <w:sz w:val="24"/>
          <w:szCs w:val="24"/>
        </w:rPr>
      </w:pPr>
      <w:r w:rsidRPr="005936D2">
        <w:rPr>
          <w:rFonts w:ascii="Times New Roman" w:hAnsi="Times New Roman"/>
          <w:sz w:val="24"/>
          <w:szCs w:val="24"/>
        </w:rPr>
        <w:t xml:space="preserve">President Meehan; </w:t>
      </w:r>
      <w:r w:rsidR="007B0D5E" w:rsidRPr="005936D2">
        <w:rPr>
          <w:rFonts w:ascii="Times New Roman" w:hAnsi="Times New Roman"/>
          <w:sz w:val="24"/>
          <w:szCs w:val="24"/>
        </w:rPr>
        <w:t xml:space="preserve">General Counsel </w:t>
      </w:r>
      <w:r w:rsidR="006F2B44" w:rsidRPr="005936D2">
        <w:rPr>
          <w:rFonts w:ascii="Times New Roman" w:hAnsi="Times New Roman"/>
          <w:sz w:val="24"/>
          <w:szCs w:val="24"/>
        </w:rPr>
        <w:t>Lowy</w:t>
      </w:r>
      <w:r w:rsidRPr="005936D2">
        <w:rPr>
          <w:rFonts w:ascii="Times New Roman" w:hAnsi="Times New Roman"/>
          <w:sz w:val="24"/>
          <w:szCs w:val="24"/>
        </w:rPr>
        <w:t>;</w:t>
      </w:r>
      <w:r w:rsidR="006F2B44" w:rsidRPr="005936D2">
        <w:rPr>
          <w:rFonts w:ascii="Times New Roman" w:hAnsi="Times New Roman"/>
          <w:sz w:val="24"/>
          <w:szCs w:val="24"/>
        </w:rPr>
        <w:t xml:space="preserve"> </w:t>
      </w:r>
      <w:r w:rsidR="000467E1" w:rsidRPr="005936D2">
        <w:rPr>
          <w:rFonts w:ascii="Times New Roman" w:hAnsi="Times New Roman"/>
          <w:sz w:val="24"/>
          <w:szCs w:val="24"/>
        </w:rPr>
        <w:t xml:space="preserve">Senior Vice Presidents Calise and Walker; </w:t>
      </w:r>
      <w:r w:rsidRPr="005936D2">
        <w:rPr>
          <w:rFonts w:ascii="Times New Roman" w:hAnsi="Times New Roman"/>
          <w:sz w:val="24"/>
          <w:szCs w:val="24"/>
        </w:rPr>
        <w:t xml:space="preserve">Chancellors Reyes, Suárez-Orozco, </w:t>
      </w:r>
      <w:r w:rsidR="000467E1" w:rsidRPr="005936D2">
        <w:rPr>
          <w:rFonts w:ascii="Times New Roman" w:hAnsi="Times New Roman"/>
          <w:sz w:val="24"/>
          <w:szCs w:val="24"/>
        </w:rPr>
        <w:t xml:space="preserve">Fuller, </w:t>
      </w:r>
      <w:r w:rsidRPr="005936D2">
        <w:rPr>
          <w:rFonts w:ascii="Times New Roman" w:hAnsi="Times New Roman"/>
          <w:sz w:val="24"/>
          <w:szCs w:val="24"/>
        </w:rPr>
        <w:t>Chen and Collins</w:t>
      </w:r>
      <w:r w:rsidR="005936D2" w:rsidRPr="005936D2">
        <w:rPr>
          <w:rFonts w:ascii="Times New Roman" w:hAnsi="Times New Roman"/>
          <w:sz w:val="24"/>
          <w:szCs w:val="24"/>
        </w:rPr>
        <w:t>; Provosts Abd-El-Khalick, Berger, Melikechi and Flotte; Vice Chancellors Mangels, Kirleis, Doyle, Arrigo and Culverwell</w:t>
      </w:r>
    </w:p>
    <w:p w14:paraId="7BB0DC86" w14:textId="77777777" w:rsidR="00D51035" w:rsidRPr="005936D2" w:rsidRDefault="00D51035" w:rsidP="00D51035">
      <w:pPr>
        <w:pStyle w:val="Heading2"/>
      </w:pPr>
      <w:r w:rsidRPr="005936D2">
        <w:t>Faculty Representatives:</w:t>
      </w:r>
    </w:p>
    <w:p w14:paraId="52AE16E3" w14:textId="1A011E5D" w:rsidR="00D51035" w:rsidRPr="00115070" w:rsidRDefault="00D51035" w:rsidP="00B01520">
      <w:pPr>
        <w:rPr>
          <w:rFonts w:ascii="Times New Roman" w:hAnsi="Times New Roman"/>
          <w:sz w:val="24"/>
          <w:szCs w:val="24"/>
        </w:rPr>
      </w:pPr>
      <w:r w:rsidRPr="005936D2">
        <w:rPr>
          <w:rFonts w:ascii="Times New Roman" w:hAnsi="Times New Roman"/>
          <w:sz w:val="24"/>
          <w:szCs w:val="24"/>
        </w:rPr>
        <w:t xml:space="preserve">Professors </w:t>
      </w:r>
      <w:r w:rsidR="00E32000" w:rsidRPr="005936D2">
        <w:rPr>
          <w:rFonts w:ascii="Times New Roman" w:hAnsi="Times New Roman"/>
          <w:sz w:val="24"/>
          <w:szCs w:val="24"/>
        </w:rPr>
        <w:t xml:space="preserve">Hoagland, Amherst; </w:t>
      </w:r>
      <w:r w:rsidRPr="005936D2">
        <w:rPr>
          <w:rFonts w:ascii="Times New Roman" w:hAnsi="Times New Roman"/>
          <w:sz w:val="24"/>
          <w:szCs w:val="24"/>
        </w:rPr>
        <w:t>Roscoe, UMass Dartmouth; Marchand, UMass Lowell</w:t>
      </w:r>
      <w:r w:rsidR="006F2B44" w:rsidRPr="005936D2">
        <w:rPr>
          <w:rFonts w:ascii="Times New Roman" w:hAnsi="Times New Roman"/>
          <w:sz w:val="24"/>
          <w:szCs w:val="24"/>
        </w:rPr>
        <w:t xml:space="preserve">; and </w:t>
      </w:r>
      <w:r w:rsidR="006F2B44" w:rsidRPr="00115070">
        <w:rPr>
          <w:rFonts w:ascii="Times New Roman" w:hAnsi="Times New Roman"/>
          <w:sz w:val="24"/>
          <w:szCs w:val="24"/>
        </w:rPr>
        <w:t>Walker, UMass Chan Medical School</w:t>
      </w:r>
    </w:p>
    <w:p w14:paraId="61982906" w14:textId="77777777" w:rsidR="00B01520" w:rsidRPr="00115070" w:rsidRDefault="00B01520" w:rsidP="00843465">
      <w:pPr>
        <w:pStyle w:val="Heading2"/>
      </w:pPr>
      <w:r w:rsidRPr="00115070">
        <w:t>Documents Used:</w:t>
      </w:r>
    </w:p>
    <w:p w14:paraId="180570CE" w14:textId="3C381498" w:rsidR="005A5623" w:rsidRPr="00115070" w:rsidRDefault="005A5623">
      <w:pPr>
        <w:numPr>
          <w:ilvl w:val="0"/>
          <w:numId w:val="3"/>
        </w:numPr>
        <w:contextualSpacing/>
        <w:rPr>
          <w:rFonts w:ascii="Times New Roman" w:hAnsi="Times New Roman"/>
          <w:b/>
          <w:sz w:val="24"/>
          <w:szCs w:val="24"/>
        </w:rPr>
      </w:pPr>
      <w:r w:rsidRPr="00115070">
        <w:rPr>
          <w:rFonts w:ascii="Times New Roman" w:hAnsi="Times New Roman"/>
          <w:sz w:val="24"/>
          <w:szCs w:val="24"/>
        </w:rPr>
        <w:t xml:space="preserve">Meeting Minutes: </w:t>
      </w:r>
      <w:r w:rsidR="005936D2" w:rsidRPr="00115070">
        <w:rPr>
          <w:rFonts w:ascii="Times New Roman" w:hAnsi="Times New Roman"/>
          <w:sz w:val="24"/>
          <w:szCs w:val="24"/>
        </w:rPr>
        <w:t>December 16</w:t>
      </w:r>
      <w:r w:rsidRPr="00115070">
        <w:rPr>
          <w:rFonts w:ascii="Times New Roman" w:hAnsi="Times New Roman"/>
          <w:sz w:val="24"/>
          <w:szCs w:val="24"/>
        </w:rPr>
        <w:t>, 2025 (Open &amp; Executive Session)</w:t>
      </w:r>
    </w:p>
    <w:p w14:paraId="753FC4F2" w14:textId="560BA4FE" w:rsidR="005A5623" w:rsidRPr="00115070" w:rsidRDefault="005A5623">
      <w:pPr>
        <w:numPr>
          <w:ilvl w:val="0"/>
          <w:numId w:val="3"/>
        </w:numPr>
        <w:contextualSpacing/>
        <w:rPr>
          <w:rFonts w:ascii="Times New Roman" w:hAnsi="Times New Roman"/>
          <w:b/>
          <w:sz w:val="24"/>
          <w:szCs w:val="24"/>
        </w:rPr>
      </w:pPr>
      <w:r w:rsidRPr="00115070">
        <w:rPr>
          <w:rFonts w:ascii="Times New Roman" w:hAnsi="Times New Roman"/>
          <w:sz w:val="24"/>
          <w:szCs w:val="24"/>
        </w:rPr>
        <w:t>Department of Defense</w:t>
      </w:r>
      <w:r w:rsidR="003F6B62" w:rsidRPr="00115070">
        <w:rPr>
          <w:rFonts w:ascii="Times New Roman" w:hAnsi="Times New Roman"/>
          <w:sz w:val="24"/>
          <w:szCs w:val="24"/>
        </w:rPr>
        <w:t>,</w:t>
      </w:r>
      <w:r w:rsidRPr="00115070">
        <w:rPr>
          <w:rFonts w:ascii="Times New Roman" w:hAnsi="Times New Roman"/>
          <w:sz w:val="24"/>
          <w:szCs w:val="24"/>
        </w:rPr>
        <w:t xml:space="preserve"> Exclusion from Personnel Clearance Requirements, Doc</w:t>
      </w:r>
      <w:r w:rsidR="00B83306" w:rsidRPr="00115070">
        <w:rPr>
          <w:rFonts w:ascii="Times New Roman" w:hAnsi="Times New Roman"/>
          <w:sz w:val="24"/>
          <w:szCs w:val="24"/>
        </w:rPr>
        <w:t>ument</w:t>
      </w:r>
      <w:r w:rsidRPr="00115070">
        <w:rPr>
          <w:rFonts w:ascii="Times New Roman" w:hAnsi="Times New Roman"/>
          <w:sz w:val="24"/>
          <w:szCs w:val="24"/>
        </w:rPr>
        <w:t xml:space="preserve"> T2</w:t>
      </w:r>
      <w:r w:rsidR="00115070" w:rsidRPr="00115070">
        <w:rPr>
          <w:rFonts w:ascii="Times New Roman" w:hAnsi="Times New Roman"/>
          <w:sz w:val="24"/>
          <w:szCs w:val="24"/>
        </w:rPr>
        <w:t>6</w:t>
      </w:r>
      <w:r w:rsidRPr="00115070">
        <w:rPr>
          <w:rFonts w:ascii="Times New Roman" w:hAnsi="Times New Roman"/>
          <w:sz w:val="24"/>
          <w:szCs w:val="24"/>
        </w:rPr>
        <w:t>-</w:t>
      </w:r>
      <w:r w:rsidR="00D6275C" w:rsidRPr="00115070">
        <w:rPr>
          <w:rFonts w:ascii="Times New Roman" w:hAnsi="Times New Roman"/>
          <w:sz w:val="24"/>
          <w:szCs w:val="24"/>
        </w:rPr>
        <w:t>0</w:t>
      </w:r>
      <w:r w:rsidR="00115070" w:rsidRPr="00115070">
        <w:rPr>
          <w:rFonts w:ascii="Times New Roman" w:hAnsi="Times New Roman"/>
          <w:sz w:val="24"/>
          <w:szCs w:val="24"/>
        </w:rPr>
        <w:t>04</w:t>
      </w:r>
    </w:p>
    <w:p w14:paraId="163677B9" w14:textId="77777777" w:rsidR="00843465" w:rsidRPr="005936D2" w:rsidRDefault="00843465" w:rsidP="00843465">
      <w:pPr>
        <w:contextualSpacing/>
        <w:rPr>
          <w:rFonts w:ascii="Times New Roman" w:hAnsi="Times New Roman"/>
          <w:b/>
          <w:sz w:val="24"/>
          <w:szCs w:val="24"/>
          <w:highlight w:val="yellow"/>
        </w:rPr>
      </w:pPr>
    </w:p>
    <w:p w14:paraId="5019F772" w14:textId="1D908B30" w:rsidR="00B01520" w:rsidRPr="005936D2" w:rsidRDefault="00603831" w:rsidP="002B7124">
      <w:pPr>
        <w:rPr>
          <w:rFonts w:ascii="Times New Roman" w:hAnsi="Times New Roman"/>
          <w:sz w:val="24"/>
          <w:szCs w:val="24"/>
        </w:rPr>
      </w:pPr>
      <w:r w:rsidRPr="005936D2">
        <w:rPr>
          <w:rFonts w:ascii="Times New Roman" w:hAnsi="Times New Roman"/>
          <w:sz w:val="24"/>
          <w:szCs w:val="24"/>
        </w:rPr>
        <w:t xml:space="preserve">Chair Karam convened the meeting at </w:t>
      </w:r>
      <w:r w:rsidR="00573DFB" w:rsidRPr="005936D2">
        <w:rPr>
          <w:rFonts w:ascii="Times New Roman" w:hAnsi="Times New Roman"/>
          <w:sz w:val="24"/>
          <w:szCs w:val="24"/>
        </w:rPr>
        <w:t>9</w:t>
      </w:r>
      <w:r w:rsidRPr="005936D2">
        <w:rPr>
          <w:rFonts w:ascii="Times New Roman" w:hAnsi="Times New Roman"/>
          <w:sz w:val="24"/>
          <w:szCs w:val="24"/>
        </w:rPr>
        <w:t>:</w:t>
      </w:r>
      <w:r w:rsidR="005936D2" w:rsidRPr="005936D2">
        <w:rPr>
          <w:rFonts w:ascii="Times New Roman" w:hAnsi="Times New Roman"/>
          <w:sz w:val="24"/>
          <w:szCs w:val="24"/>
        </w:rPr>
        <w:t>03</w:t>
      </w:r>
      <w:r w:rsidRPr="005936D2">
        <w:rPr>
          <w:rFonts w:ascii="Times New Roman" w:hAnsi="Times New Roman"/>
          <w:sz w:val="24"/>
          <w:szCs w:val="24"/>
        </w:rPr>
        <w:t xml:space="preserve"> a.m.</w:t>
      </w:r>
      <w:r w:rsidR="00293472" w:rsidRPr="005936D2">
        <w:rPr>
          <w:rFonts w:ascii="Times New Roman" w:hAnsi="Times New Roman"/>
          <w:sz w:val="24"/>
          <w:szCs w:val="24"/>
        </w:rPr>
        <w:t xml:space="preserve"> and reminded the Board that they continue to meet remotely </w:t>
      </w:r>
      <w:r w:rsidR="005936D2" w:rsidRPr="005936D2">
        <w:rPr>
          <w:rFonts w:ascii="Times New Roman" w:hAnsi="Times New Roman"/>
          <w:sz w:val="24"/>
          <w:szCs w:val="24"/>
        </w:rPr>
        <w:t>as permitted by law.</w:t>
      </w:r>
    </w:p>
    <w:p w14:paraId="47324837" w14:textId="750B3414" w:rsidR="00126347" w:rsidRPr="00115070" w:rsidRDefault="00126347" w:rsidP="00126347">
      <w:pPr>
        <w:pStyle w:val="Style1"/>
      </w:pPr>
      <w:r w:rsidRPr="00115070">
        <w:lastRenderedPageBreak/>
        <w:t xml:space="preserve">Consideration of Minutes of the </w:t>
      </w:r>
      <w:r w:rsidR="001E676E" w:rsidRPr="00115070">
        <w:t>p</w:t>
      </w:r>
      <w:r w:rsidRPr="00115070">
        <w:t xml:space="preserve">rior </w:t>
      </w:r>
      <w:r w:rsidR="001E676E" w:rsidRPr="00115070">
        <w:t>m</w:t>
      </w:r>
      <w:r w:rsidRPr="00115070">
        <w:t>eeting of the Board</w:t>
      </w:r>
    </w:p>
    <w:p w14:paraId="5AFF2103" w14:textId="465CC473" w:rsidR="001E676E" w:rsidRPr="00B22454" w:rsidRDefault="001E676E" w:rsidP="001E676E">
      <w:pPr>
        <w:rPr>
          <w:rFonts w:ascii="Times New Roman" w:hAnsi="Times New Roman"/>
          <w:b/>
          <w:bCs/>
          <w:sz w:val="24"/>
          <w:szCs w:val="24"/>
        </w:rPr>
      </w:pPr>
      <w:r w:rsidRPr="00115070">
        <w:rPr>
          <w:rFonts w:ascii="Times New Roman" w:hAnsi="Times New Roman"/>
          <w:sz w:val="24"/>
          <w:szCs w:val="24"/>
        </w:rPr>
        <w:t xml:space="preserve">Chairman Karam stated that the Board was provided with the draft meeting minutes of </w:t>
      </w:r>
      <w:r w:rsidRPr="00115070">
        <w:rPr>
          <w:rFonts w:ascii="Times New Roman" w:hAnsi="Times New Roman"/>
          <w:bCs/>
          <w:sz w:val="24"/>
          <w:szCs w:val="24"/>
        </w:rPr>
        <w:t xml:space="preserve">the </w:t>
      </w:r>
      <w:r w:rsidR="00115070" w:rsidRPr="00115070">
        <w:rPr>
          <w:rFonts w:ascii="Times New Roman" w:hAnsi="Times New Roman"/>
          <w:bCs/>
          <w:sz w:val="24"/>
          <w:szCs w:val="24"/>
        </w:rPr>
        <w:t>December 16</w:t>
      </w:r>
      <w:r w:rsidRPr="00115070">
        <w:rPr>
          <w:rFonts w:ascii="Times New Roman" w:hAnsi="Times New Roman"/>
          <w:bCs/>
          <w:sz w:val="24"/>
          <w:szCs w:val="24"/>
        </w:rPr>
        <w:t>, 2025 meeting’s open and executive sessions, and asked for any corrections. With</w:t>
      </w:r>
      <w:r w:rsidRPr="00115070">
        <w:rPr>
          <w:rFonts w:ascii="Times New Roman" w:hAnsi="Times New Roman"/>
          <w:sz w:val="24"/>
          <w:szCs w:val="24"/>
        </w:rPr>
        <w:t xml:space="preserve"> </w:t>
      </w:r>
      <w:r w:rsidRPr="00B22454">
        <w:rPr>
          <w:rFonts w:ascii="Times New Roman" w:hAnsi="Times New Roman"/>
          <w:sz w:val="24"/>
          <w:szCs w:val="24"/>
        </w:rPr>
        <w:t>no corrections, the minutes were approved.</w:t>
      </w:r>
    </w:p>
    <w:p w14:paraId="7CF22F38" w14:textId="6528BD49" w:rsidR="00B01520" w:rsidRPr="00B22454" w:rsidRDefault="00B01520" w:rsidP="00843465">
      <w:pPr>
        <w:pStyle w:val="Style1"/>
      </w:pPr>
      <w:r w:rsidRPr="00B22454">
        <w:t xml:space="preserve">Chair’s </w:t>
      </w:r>
      <w:r w:rsidR="001E676E" w:rsidRPr="00B22454">
        <w:t>Remarks</w:t>
      </w:r>
    </w:p>
    <w:p w14:paraId="0BC0EB88" w14:textId="77528141" w:rsidR="002A1199" w:rsidRPr="00FA34C1" w:rsidRDefault="00B22454" w:rsidP="002A1199">
      <w:pPr>
        <w:rPr>
          <w:rFonts w:ascii="Times New Roman" w:hAnsi="Times New Roman"/>
          <w:sz w:val="24"/>
          <w:szCs w:val="24"/>
        </w:rPr>
      </w:pPr>
      <w:r w:rsidRPr="00B22454">
        <w:rPr>
          <w:rFonts w:ascii="Times New Roman" w:hAnsi="Times New Roman"/>
          <w:sz w:val="24"/>
          <w:szCs w:val="24"/>
        </w:rPr>
        <w:t xml:space="preserve">Chairman Karam congratulated Dr. McManus as the next Chancellor of UMass Chan Medical School, and thanked President Meehan and the Search Committee for conducting an inclusive process. He welcomed new Trustee and Secretary of Education, Dr. Stephen Zrike, and congratulated Trustee </w:t>
      </w:r>
      <w:r w:rsidRPr="00FA34C1">
        <w:rPr>
          <w:rFonts w:ascii="Times New Roman" w:hAnsi="Times New Roman"/>
          <w:sz w:val="24"/>
          <w:szCs w:val="24"/>
        </w:rPr>
        <w:t>Matias on her new role as Secretary of Housing and Livable Communities.</w:t>
      </w:r>
    </w:p>
    <w:p w14:paraId="3FCB338C" w14:textId="788B7386" w:rsidR="00115070" w:rsidRPr="00FA34C1" w:rsidRDefault="00B22454" w:rsidP="00115070">
      <w:pPr>
        <w:rPr>
          <w:rFonts w:ascii="Times New Roman" w:hAnsi="Times New Roman"/>
          <w:sz w:val="24"/>
          <w:szCs w:val="24"/>
        </w:rPr>
      </w:pPr>
      <w:r w:rsidRPr="00FA34C1">
        <w:rPr>
          <w:rFonts w:ascii="Times New Roman" w:hAnsi="Times New Roman"/>
          <w:sz w:val="24"/>
          <w:szCs w:val="24"/>
        </w:rPr>
        <w:t xml:space="preserve">Chairman Karam highlighted the proposed Fiscal Health Policy and thanked Trustees O’Brien, Brunelle, Scheibel and Fiola for their partnership. </w:t>
      </w:r>
      <w:r w:rsidR="00115070" w:rsidRPr="00FA34C1">
        <w:rPr>
          <w:rFonts w:ascii="Times New Roman" w:hAnsi="Times New Roman"/>
          <w:sz w:val="24"/>
          <w:szCs w:val="24"/>
        </w:rPr>
        <w:t xml:space="preserve">The Fiscal Health Policy will implement targets for key operating and balance sheet metrics used to demonstrate overall financial sustainability ensuring the work done collectively by </w:t>
      </w:r>
      <w:r w:rsidRPr="00FA34C1">
        <w:rPr>
          <w:rFonts w:ascii="Times New Roman" w:hAnsi="Times New Roman"/>
          <w:sz w:val="24"/>
          <w:szCs w:val="24"/>
        </w:rPr>
        <w:t>the</w:t>
      </w:r>
      <w:r w:rsidR="00115070" w:rsidRPr="00FA34C1">
        <w:rPr>
          <w:rFonts w:ascii="Times New Roman" w:hAnsi="Times New Roman"/>
          <w:sz w:val="24"/>
          <w:szCs w:val="24"/>
        </w:rPr>
        <w:t xml:space="preserve"> campuses will lead to an even stronger UMass in the future</w:t>
      </w:r>
      <w:r w:rsidRPr="00FA34C1">
        <w:rPr>
          <w:rFonts w:ascii="Times New Roman" w:hAnsi="Times New Roman"/>
          <w:sz w:val="24"/>
          <w:szCs w:val="24"/>
        </w:rPr>
        <w:t xml:space="preserve">. </w:t>
      </w:r>
      <w:r w:rsidR="00FA34C1" w:rsidRPr="00FA34C1">
        <w:rPr>
          <w:rFonts w:ascii="Times New Roman" w:hAnsi="Times New Roman"/>
          <w:sz w:val="24"/>
          <w:szCs w:val="24"/>
        </w:rPr>
        <w:t>T</w:t>
      </w:r>
      <w:r w:rsidRPr="00FA34C1">
        <w:rPr>
          <w:rFonts w:ascii="Times New Roman" w:hAnsi="Times New Roman"/>
          <w:sz w:val="24"/>
          <w:szCs w:val="24"/>
        </w:rPr>
        <w:t xml:space="preserve">he </w:t>
      </w:r>
      <w:r w:rsidR="00115070" w:rsidRPr="00FA34C1">
        <w:rPr>
          <w:rFonts w:ascii="Times New Roman" w:hAnsi="Times New Roman"/>
          <w:sz w:val="24"/>
          <w:szCs w:val="24"/>
        </w:rPr>
        <w:t>work that informs this policy has been validated by bond rating agencies, industry associations and national higher education associations</w:t>
      </w:r>
      <w:r w:rsidR="00FA34C1" w:rsidRPr="00FA34C1">
        <w:rPr>
          <w:rFonts w:ascii="Times New Roman" w:hAnsi="Times New Roman"/>
          <w:sz w:val="24"/>
          <w:szCs w:val="24"/>
        </w:rPr>
        <w:t>.</w:t>
      </w:r>
    </w:p>
    <w:p w14:paraId="64B47A9C" w14:textId="3ECDB924" w:rsidR="00FA34C1" w:rsidRPr="00004506" w:rsidRDefault="00FA34C1" w:rsidP="002A1199">
      <w:pPr>
        <w:rPr>
          <w:rFonts w:ascii="Times New Roman" w:hAnsi="Times New Roman"/>
          <w:sz w:val="24"/>
          <w:szCs w:val="24"/>
        </w:rPr>
      </w:pPr>
      <w:r w:rsidRPr="00FA34C1">
        <w:rPr>
          <w:rFonts w:ascii="Times New Roman" w:hAnsi="Times New Roman"/>
          <w:sz w:val="24"/>
          <w:szCs w:val="24"/>
        </w:rPr>
        <w:t xml:space="preserve">Chairman Karam </w:t>
      </w:r>
      <w:r>
        <w:rPr>
          <w:rFonts w:ascii="Times New Roman" w:hAnsi="Times New Roman"/>
          <w:sz w:val="24"/>
          <w:szCs w:val="24"/>
        </w:rPr>
        <w:t xml:space="preserve">stated he </w:t>
      </w:r>
      <w:r w:rsidRPr="00FA34C1">
        <w:rPr>
          <w:rFonts w:ascii="Times New Roman" w:hAnsi="Times New Roman"/>
          <w:sz w:val="24"/>
          <w:szCs w:val="24"/>
        </w:rPr>
        <w:t xml:space="preserve">attended the </w:t>
      </w:r>
      <w:r w:rsidR="00115070" w:rsidRPr="00FA34C1">
        <w:rPr>
          <w:rFonts w:ascii="Times New Roman" w:hAnsi="Times New Roman"/>
          <w:sz w:val="24"/>
          <w:szCs w:val="24"/>
        </w:rPr>
        <w:t>UMass Innovates Summit at UMass Boston organized</w:t>
      </w:r>
      <w:r>
        <w:rPr>
          <w:rFonts w:ascii="Times New Roman" w:hAnsi="Times New Roman"/>
          <w:sz w:val="24"/>
          <w:szCs w:val="24"/>
        </w:rPr>
        <w:t xml:space="preserve"> </w:t>
      </w:r>
      <w:r w:rsidR="00115070" w:rsidRPr="00FA34C1">
        <w:rPr>
          <w:rFonts w:ascii="Times New Roman" w:hAnsi="Times New Roman"/>
          <w:sz w:val="24"/>
          <w:szCs w:val="24"/>
        </w:rPr>
        <w:t xml:space="preserve">by Senior Vice President Walker. The </w:t>
      </w:r>
      <w:r>
        <w:rPr>
          <w:rFonts w:ascii="Times New Roman" w:hAnsi="Times New Roman"/>
          <w:sz w:val="24"/>
          <w:szCs w:val="24"/>
        </w:rPr>
        <w:t>S</w:t>
      </w:r>
      <w:r w:rsidR="00115070" w:rsidRPr="00FA34C1">
        <w:rPr>
          <w:rFonts w:ascii="Times New Roman" w:hAnsi="Times New Roman"/>
          <w:sz w:val="24"/>
          <w:szCs w:val="24"/>
        </w:rPr>
        <w:t xml:space="preserve">ummit brought together leaders from industry and higher </w:t>
      </w:r>
      <w:r w:rsidR="00115070" w:rsidRPr="00004506">
        <w:rPr>
          <w:rFonts w:ascii="Times New Roman" w:hAnsi="Times New Roman"/>
          <w:sz w:val="24"/>
          <w:szCs w:val="24"/>
        </w:rPr>
        <w:t xml:space="preserve">education to discuss how colleges and universities can thoughtfully use </w:t>
      </w:r>
      <w:r w:rsidRPr="00004506">
        <w:rPr>
          <w:rFonts w:ascii="Times New Roman" w:hAnsi="Times New Roman"/>
          <w:sz w:val="24"/>
          <w:szCs w:val="24"/>
        </w:rPr>
        <w:t xml:space="preserve">artificial intelligence </w:t>
      </w:r>
      <w:r w:rsidR="00115070" w:rsidRPr="00004506">
        <w:rPr>
          <w:rFonts w:ascii="Times New Roman" w:hAnsi="Times New Roman"/>
          <w:sz w:val="24"/>
          <w:szCs w:val="24"/>
        </w:rPr>
        <w:t>to support teaching, learning, and student success.</w:t>
      </w:r>
      <w:r w:rsidR="00E43D5F" w:rsidRPr="00004506">
        <w:rPr>
          <w:rFonts w:ascii="Times New Roman" w:hAnsi="Times New Roman"/>
          <w:sz w:val="24"/>
          <w:szCs w:val="24"/>
        </w:rPr>
        <w:t xml:space="preserve"> He also </w:t>
      </w:r>
      <w:r w:rsidR="00E43D5F" w:rsidRPr="00282264">
        <w:rPr>
          <w:rFonts w:ascii="Times New Roman" w:hAnsi="Times New Roman"/>
          <w:sz w:val="24"/>
          <w:szCs w:val="24"/>
        </w:rPr>
        <w:t xml:space="preserve">noted that Chief Information Officer Milligan served as co-chair of Governor Healey’s AI Strategic </w:t>
      </w:r>
      <w:r w:rsidR="00EC43C5" w:rsidRPr="00282264">
        <w:rPr>
          <w:rFonts w:ascii="Times New Roman" w:hAnsi="Times New Roman"/>
          <w:sz w:val="24"/>
          <w:szCs w:val="24"/>
        </w:rPr>
        <w:t>T</w:t>
      </w:r>
      <w:r w:rsidR="00E43D5F" w:rsidRPr="00282264">
        <w:rPr>
          <w:rFonts w:ascii="Times New Roman" w:hAnsi="Times New Roman"/>
          <w:sz w:val="24"/>
          <w:szCs w:val="24"/>
        </w:rPr>
        <w:t xml:space="preserve">ask Force </w:t>
      </w:r>
      <w:r w:rsidR="00E43D5F" w:rsidRPr="00004506">
        <w:rPr>
          <w:rFonts w:ascii="Times New Roman" w:hAnsi="Times New Roman"/>
          <w:sz w:val="24"/>
          <w:szCs w:val="24"/>
        </w:rPr>
        <w:t>and played a role in the launch of the Massachusetts AI Hub.</w:t>
      </w:r>
    </w:p>
    <w:p w14:paraId="337E8159" w14:textId="77777777" w:rsidR="00B01520" w:rsidRPr="00004506" w:rsidRDefault="00B01520" w:rsidP="00843465">
      <w:pPr>
        <w:pStyle w:val="Style1"/>
      </w:pPr>
      <w:r w:rsidRPr="00004506">
        <w:t>President’s Report</w:t>
      </w:r>
    </w:p>
    <w:p w14:paraId="0562F832" w14:textId="28031F4F" w:rsidR="00D46CF3" w:rsidRPr="00004506" w:rsidRDefault="0060007F" w:rsidP="00115070">
      <w:pPr>
        <w:rPr>
          <w:rFonts w:ascii="Times New Roman" w:hAnsi="Times New Roman"/>
          <w:sz w:val="24"/>
          <w:szCs w:val="24"/>
        </w:rPr>
      </w:pPr>
      <w:r w:rsidRPr="00004506">
        <w:rPr>
          <w:rFonts w:ascii="Times New Roman" w:hAnsi="Times New Roman"/>
          <w:sz w:val="24"/>
          <w:szCs w:val="24"/>
        </w:rPr>
        <w:t>President Meehan welcomed Secretary of Education Zrike to the Board</w:t>
      </w:r>
      <w:r w:rsidR="00090BF5" w:rsidRPr="00004506">
        <w:rPr>
          <w:rFonts w:ascii="Times New Roman" w:hAnsi="Times New Roman"/>
          <w:sz w:val="24"/>
          <w:szCs w:val="24"/>
        </w:rPr>
        <w:t xml:space="preserve"> of Trustees</w:t>
      </w:r>
      <w:r w:rsidRPr="00004506">
        <w:rPr>
          <w:rFonts w:ascii="Times New Roman" w:hAnsi="Times New Roman"/>
          <w:sz w:val="24"/>
          <w:szCs w:val="24"/>
        </w:rPr>
        <w:t xml:space="preserve"> and congratulated Trustee Matias on her appointment as Secretary of Housing and Livable Communities. He </w:t>
      </w:r>
      <w:r w:rsidR="00090BF5" w:rsidRPr="00004506">
        <w:rPr>
          <w:rFonts w:ascii="Times New Roman" w:hAnsi="Times New Roman"/>
          <w:sz w:val="24"/>
          <w:szCs w:val="24"/>
        </w:rPr>
        <w:t>t</w:t>
      </w:r>
      <w:r w:rsidRPr="00004506">
        <w:rPr>
          <w:rFonts w:ascii="Times New Roman" w:hAnsi="Times New Roman"/>
          <w:sz w:val="24"/>
          <w:szCs w:val="24"/>
        </w:rPr>
        <w:t xml:space="preserve">hanked the Board </w:t>
      </w:r>
      <w:r w:rsidRPr="00282264">
        <w:rPr>
          <w:rFonts w:ascii="Times New Roman" w:hAnsi="Times New Roman"/>
          <w:sz w:val="24"/>
          <w:szCs w:val="24"/>
        </w:rPr>
        <w:t xml:space="preserve">for </w:t>
      </w:r>
      <w:r w:rsidR="00090BF5" w:rsidRPr="00282264">
        <w:rPr>
          <w:rFonts w:ascii="Times New Roman" w:hAnsi="Times New Roman"/>
          <w:sz w:val="24"/>
          <w:szCs w:val="24"/>
        </w:rPr>
        <w:t xml:space="preserve">accepting his recommendation and </w:t>
      </w:r>
      <w:r w:rsidRPr="00282264">
        <w:rPr>
          <w:rFonts w:ascii="Times New Roman" w:hAnsi="Times New Roman"/>
          <w:sz w:val="24"/>
          <w:szCs w:val="24"/>
        </w:rPr>
        <w:t xml:space="preserve">appointing Dr. David McManus as the next Chancellor of UMass Chan </w:t>
      </w:r>
      <w:r w:rsidR="00EC43C5" w:rsidRPr="00282264">
        <w:rPr>
          <w:rFonts w:ascii="Times New Roman" w:hAnsi="Times New Roman"/>
          <w:sz w:val="24"/>
          <w:szCs w:val="24"/>
        </w:rPr>
        <w:t>M</w:t>
      </w:r>
      <w:r w:rsidRPr="00282264">
        <w:rPr>
          <w:rFonts w:ascii="Times New Roman" w:hAnsi="Times New Roman"/>
          <w:sz w:val="24"/>
          <w:szCs w:val="24"/>
        </w:rPr>
        <w:t xml:space="preserve">edical School. He </w:t>
      </w:r>
      <w:r w:rsidR="00090BF5" w:rsidRPr="00282264">
        <w:rPr>
          <w:rFonts w:ascii="Times New Roman" w:hAnsi="Times New Roman"/>
          <w:sz w:val="24"/>
          <w:szCs w:val="24"/>
        </w:rPr>
        <w:t xml:space="preserve">also </w:t>
      </w:r>
      <w:r w:rsidRPr="00282264">
        <w:rPr>
          <w:rFonts w:ascii="Times New Roman" w:hAnsi="Times New Roman"/>
          <w:sz w:val="24"/>
          <w:szCs w:val="24"/>
        </w:rPr>
        <w:t>thanked Trustee Brunell</w:t>
      </w:r>
      <w:r w:rsidR="00090BF5" w:rsidRPr="00282264">
        <w:rPr>
          <w:rFonts w:ascii="Times New Roman" w:hAnsi="Times New Roman"/>
          <w:sz w:val="24"/>
          <w:szCs w:val="24"/>
        </w:rPr>
        <w:t>e</w:t>
      </w:r>
      <w:r w:rsidRPr="00282264">
        <w:rPr>
          <w:rFonts w:ascii="Times New Roman" w:hAnsi="Times New Roman"/>
          <w:sz w:val="24"/>
          <w:szCs w:val="24"/>
        </w:rPr>
        <w:t xml:space="preserve"> and the Search Committee for a comprehensive </w:t>
      </w:r>
      <w:r w:rsidR="00090BF5" w:rsidRPr="00282264">
        <w:rPr>
          <w:rFonts w:ascii="Times New Roman" w:hAnsi="Times New Roman"/>
          <w:sz w:val="24"/>
          <w:szCs w:val="24"/>
        </w:rPr>
        <w:t xml:space="preserve">and inclusive </w:t>
      </w:r>
      <w:r w:rsidRPr="00282264">
        <w:rPr>
          <w:rFonts w:ascii="Times New Roman" w:hAnsi="Times New Roman"/>
          <w:sz w:val="24"/>
          <w:szCs w:val="24"/>
        </w:rPr>
        <w:t>process, and acknowledged Chancellor Collins</w:t>
      </w:r>
      <w:r w:rsidR="00282264" w:rsidRPr="00282264">
        <w:rPr>
          <w:rFonts w:ascii="Times New Roman" w:hAnsi="Times New Roman"/>
          <w:sz w:val="24"/>
          <w:szCs w:val="24"/>
        </w:rPr>
        <w:t xml:space="preserve">’ </w:t>
      </w:r>
      <w:r w:rsidRPr="00282264">
        <w:rPr>
          <w:rFonts w:ascii="Times New Roman" w:hAnsi="Times New Roman"/>
          <w:sz w:val="24"/>
          <w:szCs w:val="24"/>
        </w:rPr>
        <w:t xml:space="preserve">transformative </w:t>
      </w:r>
      <w:r w:rsidRPr="00004506">
        <w:rPr>
          <w:rFonts w:ascii="Times New Roman" w:hAnsi="Times New Roman"/>
          <w:sz w:val="24"/>
          <w:szCs w:val="24"/>
        </w:rPr>
        <w:t>leadership and tenure.</w:t>
      </w:r>
    </w:p>
    <w:p w14:paraId="36D2B3F8" w14:textId="1CD6933D" w:rsidR="0060007F" w:rsidRPr="00004506" w:rsidRDefault="00090BF5" w:rsidP="00115070">
      <w:pPr>
        <w:rPr>
          <w:rFonts w:ascii="Times New Roman" w:hAnsi="Times New Roman"/>
          <w:sz w:val="24"/>
          <w:szCs w:val="24"/>
        </w:rPr>
      </w:pPr>
      <w:r w:rsidRPr="00004506">
        <w:rPr>
          <w:rFonts w:ascii="Times New Roman" w:hAnsi="Times New Roman"/>
          <w:sz w:val="24"/>
          <w:szCs w:val="24"/>
        </w:rPr>
        <w:t xml:space="preserve">President Meehan provided updates on the University’s affordability efforts – a record $449M in UMass-funded financial aid in FY26, nearly 13,000 in-state students attending tuition and fee free under the UMass Promise program, and an average net price of approximately $7,000. He reviewed the FY27 budget request of $901M in state support, including funding for collective bargaining obligations, inflationary pressures, and targeted SUCCESS grants to support community college transfer students. President Meehan also reported on the FY26 supplemental budget, including the proposed $100M DRIVE funding for public higher education, $10M for a pilot scholarship program for UMass Chan Medical School students pursuing primary care and family medicine, and $18.3M to fulfill the MassGrant Plus commitments for this fiscal year. He </w:t>
      </w:r>
      <w:r w:rsidRPr="00004506">
        <w:rPr>
          <w:rFonts w:ascii="Times New Roman" w:hAnsi="Times New Roman"/>
          <w:sz w:val="24"/>
          <w:szCs w:val="24"/>
        </w:rPr>
        <w:lastRenderedPageBreak/>
        <w:t>thank</w:t>
      </w:r>
      <w:r w:rsidR="00004506" w:rsidRPr="00004506">
        <w:rPr>
          <w:rFonts w:ascii="Times New Roman" w:hAnsi="Times New Roman"/>
          <w:sz w:val="24"/>
          <w:szCs w:val="24"/>
        </w:rPr>
        <w:t>ed</w:t>
      </w:r>
      <w:r w:rsidRPr="00004506">
        <w:rPr>
          <w:rFonts w:ascii="Times New Roman" w:hAnsi="Times New Roman"/>
          <w:sz w:val="24"/>
          <w:szCs w:val="24"/>
        </w:rPr>
        <w:t xml:space="preserve"> Senate President Spilka, Chair Rodrigues, Chair Comerford and the entire Senate for this support.</w:t>
      </w:r>
      <w:r w:rsidR="00004506" w:rsidRPr="00004506">
        <w:rPr>
          <w:rFonts w:ascii="Times New Roman" w:hAnsi="Times New Roman"/>
          <w:sz w:val="24"/>
          <w:szCs w:val="24"/>
        </w:rPr>
        <w:t xml:space="preserve"> He also reported that the Senate unanimously passed the BRIGHT Act and looks forward to working with the conference committee on this historic legislation and capital funding.</w:t>
      </w:r>
    </w:p>
    <w:p w14:paraId="358C2BF7" w14:textId="77777777" w:rsidR="00F12B48" w:rsidRPr="00115070" w:rsidRDefault="00F12B48" w:rsidP="00F12B48">
      <w:pPr>
        <w:pStyle w:val="Style1"/>
      </w:pPr>
      <w:r w:rsidRPr="00115070">
        <w:t xml:space="preserve">Student Trustee Report, UMass </w:t>
      </w:r>
      <w:r>
        <w:t>Lowell</w:t>
      </w:r>
    </w:p>
    <w:p w14:paraId="6D610AF1" w14:textId="1EF17152" w:rsidR="00F12B48" w:rsidRPr="00DD5BD7" w:rsidRDefault="00F12B48" w:rsidP="00F12B48">
      <w:pPr>
        <w:rPr>
          <w:rFonts w:ascii="Times New Roman" w:hAnsi="Times New Roman"/>
          <w:sz w:val="24"/>
          <w:szCs w:val="24"/>
        </w:rPr>
      </w:pPr>
      <w:r w:rsidRPr="005E2C85">
        <w:rPr>
          <w:rFonts w:ascii="Times New Roman" w:hAnsi="Times New Roman"/>
          <w:sz w:val="24"/>
          <w:szCs w:val="24"/>
        </w:rPr>
        <w:t xml:space="preserve">Trustee </w:t>
      </w:r>
      <w:r w:rsidRPr="00282264">
        <w:rPr>
          <w:rFonts w:ascii="Times New Roman" w:hAnsi="Times New Roman"/>
          <w:sz w:val="24"/>
          <w:szCs w:val="24"/>
        </w:rPr>
        <w:t>Cooper</w:t>
      </w:r>
      <w:r w:rsidR="0060007F" w:rsidRPr="00282264">
        <w:rPr>
          <w:rFonts w:ascii="Times New Roman" w:hAnsi="Times New Roman"/>
          <w:sz w:val="24"/>
          <w:szCs w:val="24"/>
        </w:rPr>
        <w:t xml:space="preserve"> </w:t>
      </w:r>
      <w:r w:rsidR="00006331" w:rsidRPr="00282264">
        <w:rPr>
          <w:rFonts w:ascii="Times New Roman" w:hAnsi="Times New Roman"/>
          <w:sz w:val="24"/>
          <w:szCs w:val="24"/>
        </w:rPr>
        <w:t xml:space="preserve">reported on her </w:t>
      </w:r>
      <w:r w:rsidR="0060007F" w:rsidRPr="00282264">
        <w:rPr>
          <w:rFonts w:ascii="Times New Roman" w:hAnsi="Times New Roman"/>
          <w:sz w:val="24"/>
          <w:szCs w:val="24"/>
        </w:rPr>
        <w:t>reflect</w:t>
      </w:r>
      <w:r w:rsidR="00006331" w:rsidRPr="00282264">
        <w:rPr>
          <w:rFonts w:ascii="Times New Roman" w:hAnsi="Times New Roman"/>
          <w:sz w:val="24"/>
          <w:szCs w:val="24"/>
        </w:rPr>
        <w:t>ions of</w:t>
      </w:r>
      <w:r w:rsidR="0060007F" w:rsidRPr="00282264">
        <w:rPr>
          <w:rFonts w:ascii="Times New Roman" w:hAnsi="Times New Roman"/>
          <w:sz w:val="24"/>
          <w:szCs w:val="24"/>
        </w:rPr>
        <w:t xml:space="preserve"> </w:t>
      </w:r>
      <w:r w:rsidR="00006331" w:rsidRPr="00282264">
        <w:rPr>
          <w:rFonts w:ascii="Times New Roman" w:hAnsi="Times New Roman"/>
          <w:sz w:val="24"/>
          <w:szCs w:val="24"/>
        </w:rPr>
        <w:t>s</w:t>
      </w:r>
      <w:r w:rsidR="0060007F" w:rsidRPr="00282264">
        <w:rPr>
          <w:rFonts w:ascii="Times New Roman" w:hAnsi="Times New Roman"/>
          <w:sz w:val="24"/>
          <w:szCs w:val="24"/>
        </w:rPr>
        <w:t>tudent success</w:t>
      </w:r>
      <w:r w:rsidR="00006331" w:rsidRPr="00282264">
        <w:rPr>
          <w:rFonts w:ascii="Times New Roman" w:hAnsi="Times New Roman"/>
          <w:sz w:val="24"/>
          <w:szCs w:val="24"/>
        </w:rPr>
        <w:t>, stating it extends beyond academic achievement</w:t>
      </w:r>
      <w:r w:rsidR="00282264" w:rsidRPr="00282264">
        <w:rPr>
          <w:rFonts w:ascii="Times New Roman" w:hAnsi="Times New Roman"/>
          <w:sz w:val="24"/>
          <w:szCs w:val="24"/>
        </w:rPr>
        <w:t xml:space="preserve">. </w:t>
      </w:r>
      <w:r w:rsidR="00CF5365" w:rsidRPr="00282264">
        <w:rPr>
          <w:rFonts w:ascii="Times New Roman" w:hAnsi="Times New Roman"/>
          <w:sz w:val="24"/>
          <w:szCs w:val="24"/>
        </w:rPr>
        <w:t xml:space="preserve">It is </w:t>
      </w:r>
      <w:r w:rsidRPr="00282264">
        <w:rPr>
          <w:rFonts w:ascii="Times New Roman" w:hAnsi="Times New Roman"/>
          <w:sz w:val="24"/>
          <w:szCs w:val="24"/>
        </w:rPr>
        <w:t>about making sure students have access to opportunities, support systems, and real pathways that set them up not just to graduate, but to thrive after they leave</w:t>
      </w:r>
      <w:r w:rsidR="00006331" w:rsidRPr="00282264">
        <w:rPr>
          <w:rFonts w:ascii="Times New Roman" w:hAnsi="Times New Roman"/>
          <w:sz w:val="24"/>
          <w:szCs w:val="24"/>
        </w:rPr>
        <w:t xml:space="preserve"> the </w:t>
      </w:r>
      <w:r w:rsidR="00CF5365" w:rsidRPr="00282264">
        <w:rPr>
          <w:rFonts w:ascii="Times New Roman" w:hAnsi="Times New Roman"/>
          <w:sz w:val="24"/>
          <w:szCs w:val="24"/>
        </w:rPr>
        <w:t>U</w:t>
      </w:r>
      <w:r w:rsidR="00006331" w:rsidRPr="00282264">
        <w:rPr>
          <w:rFonts w:ascii="Times New Roman" w:hAnsi="Times New Roman"/>
          <w:sz w:val="24"/>
          <w:szCs w:val="24"/>
        </w:rPr>
        <w:t>niversity</w:t>
      </w:r>
      <w:r w:rsidRPr="00282264">
        <w:rPr>
          <w:rFonts w:ascii="Times New Roman" w:hAnsi="Times New Roman"/>
          <w:sz w:val="24"/>
          <w:szCs w:val="24"/>
        </w:rPr>
        <w:t>.</w:t>
      </w:r>
      <w:r w:rsidR="00006331" w:rsidRPr="00282264">
        <w:rPr>
          <w:rFonts w:ascii="Times New Roman" w:hAnsi="Times New Roman"/>
          <w:sz w:val="24"/>
          <w:szCs w:val="24"/>
        </w:rPr>
        <w:t xml:space="preserve"> She highlighted some of the ways UMass Lowell is </w:t>
      </w:r>
      <w:r w:rsidRPr="00282264">
        <w:rPr>
          <w:rFonts w:ascii="Times New Roman" w:hAnsi="Times New Roman"/>
          <w:sz w:val="24"/>
          <w:szCs w:val="24"/>
        </w:rPr>
        <w:t>continuing to prioritize student success</w:t>
      </w:r>
      <w:r w:rsidR="00006331" w:rsidRPr="005E2C85">
        <w:rPr>
          <w:rFonts w:ascii="Times New Roman" w:hAnsi="Times New Roman"/>
          <w:sz w:val="24"/>
          <w:szCs w:val="24"/>
        </w:rPr>
        <w:t>, including their commitment to career-connected learning through co-ops, internships, clinicals, global experiences, and resource opportunities. Students</w:t>
      </w:r>
      <w:r w:rsidRPr="005E2C85">
        <w:rPr>
          <w:rFonts w:ascii="Times New Roman" w:hAnsi="Times New Roman"/>
          <w:sz w:val="24"/>
          <w:szCs w:val="24"/>
        </w:rPr>
        <w:t xml:space="preserve"> are gaining hands-on experience while still in school</w:t>
      </w:r>
      <w:r w:rsidR="00006331" w:rsidRPr="005E2C85">
        <w:rPr>
          <w:rFonts w:ascii="Times New Roman" w:hAnsi="Times New Roman"/>
          <w:sz w:val="24"/>
          <w:szCs w:val="24"/>
        </w:rPr>
        <w:t xml:space="preserve">, bridging </w:t>
      </w:r>
      <w:r w:rsidRPr="005E2C85">
        <w:rPr>
          <w:rFonts w:ascii="Times New Roman" w:hAnsi="Times New Roman"/>
          <w:sz w:val="24"/>
          <w:szCs w:val="24"/>
        </w:rPr>
        <w:t>th</w:t>
      </w:r>
      <w:r w:rsidRPr="00DD5BD7">
        <w:rPr>
          <w:rFonts w:ascii="Times New Roman" w:hAnsi="Times New Roman"/>
          <w:sz w:val="24"/>
          <w:szCs w:val="24"/>
        </w:rPr>
        <w:t xml:space="preserve">e gap between the classroom and the workforce, allowing students to build skills, confidence, and networks before </w:t>
      </w:r>
      <w:r w:rsidR="00006331" w:rsidRPr="00DD5BD7">
        <w:rPr>
          <w:rFonts w:ascii="Times New Roman" w:hAnsi="Times New Roman"/>
          <w:sz w:val="24"/>
          <w:szCs w:val="24"/>
        </w:rPr>
        <w:t>graduation.</w:t>
      </w:r>
      <w:r w:rsidR="005E2C85" w:rsidRPr="00DD5BD7">
        <w:rPr>
          <w:rFonts w:ascii="Times New Roman" w:hAnsi="Times New Roman"/>
          <w:sz w:val="24"/>
          <w:szCs w:val="24"/>
        </w:rPr>
        <w:t xml:space="preserve"> </w:t>
      </w:r>
      <w:r w:rsidRPr="00DD5BD7">
        <w:rPr>
          <w:rFonts w:ascii="Times New Roman" w:hAnsi="Times New Roman"/>
          <w:sz w:val="24"/>
          <w:szCs w:val="24"/>
        </w:rPr>
        <w:t xml:space="preserve">UMass Lowell is </w:t>
      </w:r>
      <w:r w:rsidR="005E2C85" w:rsidRPr="00DD5BD7">
        <w:rPr>
          <w:rFonts w:ascii="Times New Roman" w:hAnsi="Times New Roman"/>
          <w:sz w:val="24"/>
          <w:szCs w:val="24"/>
        </w:rPr>
        <w:t xml:space="preserve">leading these </w:t>
      </w:r>
      <w:r w:rsidRPr="00DD5BD7">
        <w:rPr>
          <w:rFonts w:ascii="Times New Roman" w:hAnsi="Times New Roman"/>
          <w:sz w:val="24"/>
          <w:szCs w:val="24"/>
        </w:rPr>
        <w:t>efforts through a partnership with the Department of Higher Education and the Massachusetts Business Alliance for Education.</w:t>
      </w:r>
    </w:p>
    <w:p w14:paraId="432134BA" w14:textId="4B6F9F08" w:rsidR="00F12B48" w:rsidRPr="00DD5BD7" w:rsidRDefault="005E2C85" w:rsidP="00F12B48">
      <w:pPr>
        <w:rPr>
          <w:rFonts w:ascii="Times New Roman" w:hAnsi="Times New Roman"/>
          <w:sz w:val="24"/>
          <w:szCs w:val="24"/>
        </w:rPr>
      </w:pPr>
      <w:r w:rsidRPr="00DD5BD7">
        <w:rPr>
          <w:rFonts w:ascii="Times New Roman" w:hAnsi="Times New Roman"/>
          <w:sz w:val="24"/>
          <w:szCs w:val="24"/>
        </w:rPr>
        <w:t xml:space="preserve">Trustee Cooper </w:t>
      </w:r>
      <w:r w:rsidR="0064435E" w:rsidRPr="00DD5BD7">
        <w:rPr>
          <w:rFonts w:ascii="Times New Roman" w:hAnsi="Times New Roman"/>
          <w:sz w:val="24"/>
          <w:szCs w:val="24"/>
        </w:rPr>
        <w:t>discussed the launch of a multi-year fundraising campaign called “Design the Future,” to support research partnerships, student success initiatives, and the Lowell Innovation Network Corridor (LINC) Initiative. She also noted the importance of community partnerships, regional economic development, and student-led feedback</w:t>
      </w:r>
      <w:r w:rsidR="00DD5BD7" w:rsidRPr="00DD5BD7">
        <w:rPr>
          <w:rFonts w:ascii="Times New Roman" w:hAnsi="Times New Roman"/>
          <w:sz w:val="24"/>
          <w:szCs w:val="24"/>
        </w:rPr>
        <w:t xml:space="preserve"> as factors that contribute and improve the overall student experience and student success.</w:t>
      </w:r>
    </w:p>
    <w:p w14:paraId="7A29C2CD" w14:textId="134122CE" w:rsidR="00E502C0" w:rsidRPr="00115070" w:rsidRDefault="00E502C0" w:rsidP="001B11E5">
      <w:pPr>
        <w:pStyle w:val="Style1"/>
      </w:pPr>
      <w:r w:rsidRPr="00115070">
        <w:t>Standing Committee Reports:</w:t>
      </w:r>
    </w:p>
    <w:p w14:paraId="3F933216" w14:textId="787DB9A4" w:rsidR="001B11E5" w:rsidRPr="00115070" w:rsidRDefault="001B11E5" w:rsidP="001B11E5">
      <w:pPr>
        <w:pStyle w:val="Style1"/>
        <w:rPr>
          <w:sz w:val="24"/>
          <w:szCs w:val="24"/>
        </w:rPr>
      </w:pPr>
      <w:r w:rsidRPr="00115070">
        <w:rPr>
          <w:sz w:val="24"/>
          <w:szCs w:val="24"/>
        </w:rPr>
        <w:t>Report of the Athletics Committee</w:t>
      </w:r>
    </w:p>
    <w:p w14:paraId="639FD10B" w14:textId="526B6B71" w:rsidR="00396807" w:rsidRPr="004628C0" w:rsidRDefault="00396807" w:rsidP="001B11E5">
      <w:pPr>
        <w:rPr>
          <w:rFonts w:ascii="Times New Roman" w:hAnsi="Times New Roman"/>
          <w:sz w:val="24"/>
          <w:szCs w:val="24"/>
        </w:rPr>
      </w:pPr>
      <w:r w:rsidRPr="00115070">
        <w:rPr>
          <w:rFonts w:ascii="Times New Roman" w:hAnsi="Times New Roman"/>
          <w:sz w:val="24"/>
          <w:szCs w:val="24"/>
        </w:rPr>
        <w:t>Trustee Brunelle reported that t</w:t>
      </w:r>
      <w:r w:rsidR="001C5A77" w:rsidRPr="00115070">
        <w:rPr>
          <w:rFonts w:ascii="Times New Roman" w:hAnsi="Times New Roman"/>
          <w:sz w:val="24"/>
          <w:szCs w:val="24"/>
        </w:rPr>
        <w:t>he Athletics Committee met on T</w:t>
      </w:r>
      <w:r w:rsidR="00115070" w:rsidRPr="00115070">
        <w:rPr>
          <w:rFonts w:ascii="Times New Roman" w:hAnsi="Times New Roman"/>
          <w:sz w:val="24"/>
          <w:szCs w:val="24"/>
        </w:rPr>
        <w:t>uesd</w:t>
      </w:r>
      <w:r w:rsidR="001C5A77" w:rsidRPr="00115070">
        <w:rPr>
          <w:rFonts w:ascii="Times New Roman" w:hAnsi="Times New Roman"/>
          <w:sz w:val="24"/>
          <w:szCs w:val="24"/>
        </w:rPr>
        <w:t xml:space="preserve">ay, </w:t>
      </w:r>
      <w:r w:rsidR="00115070" w:rsidRPr="00115070">
        <w:rPr>
          <w:rFonts w:ascii="Times New Roman" w:hAnsi="Times New Roman"/>
          <w:sz w:val="24"/>
          <w:szCs w:val="24"/>
        </w:rPr>
        <w:t>March 31, 2026</w:t>
      </w:r>
      <w:r w:rsidR="001C5A77" w:rsidRPr="00115070">
        <w:rPr>
          <w:rFonts w:ascii="Times New Roman" w:hAnsi="Times New Roman"/>
          <w:sz w:val="24"/>
          <w:szCs w:val="24"/>
        </w:rPr>
        <w:t xml:space="preserve">. The focus of </w:t>
      </w:r>
      <w:r w:rsidRPr="00115070">
        <w:rPr>
          <w:rFonts w:ascii="Times New Roman" w:hAnsi="Times New Roman"/>
          <w:sz w:val="24"/>
          <w:szCs w:val="24"/>
        </w:rPr>
        <w:t>the</w:t>
      </w:r>
      <w:r w:rsidR="001C5A77" w:rsidRPr="00115070">
        <w:rPr>
          <w:rFonts w:ascii="Times New Roman" w:hAnsi="Times New Roman"/>
          <w:sz w:val="24"/>
          <w:szCs w:val="24"/>
        </w:rPr>
        <w:t xml:space="preserve"> meeting was </w:t>
      </w:r>
      <w:r w:rsidRPr="00115070">
        <w:rPr>
          <w:rFonts w:ascii="Times New Roman" w:hAnsi="Times New Roman"/>
          <w:sz w:val="24"/>
          <w:szCs w:val="24"/>
        </w:rPr>
        <w:t xml:space="preserve">the </w:t>
      </w:r>
      <w:r w:rsidR="001C5A77" w:rsidRPr="00115070">
        <w:rPr>
          <w:rFonts w:ascii="Times New Roman" w:hAnsi="Times New Roman"/>
          <w:sz w:val="24"/>
          <w:szCs w:val="24"/>
        </w:rPr>
        <w:t>Division I</w:t>
      </w:r>
      <w:r w:rsidR="00115070" w:rsidRPr="00115070">
        <w:rPr>
          <w:rFonts w:ascii="Times New Roman" w:hAnsi="Times New Roman"/>
          <w:sz w:val="24"/>
          <w:szCs w:val="24"/>
        </w:rPr>
        <w:t>II</w:t>
      </w:r>
      <w:r w:rsidR="001C5A77" w:rsidRPr="00115070">
        <w:rPr>
          <w:rFonts w:ascii="Times New Roman" w:hAnsi="Times New Roman"/>
          <w:sz w:val="24"/>
          <w:szCs w:val="24"/>
        </w:rPr>
        <w:t xml:space="preserve"> campuses</w:t>
      </w:r>
      <w:r w:rsidRPr="00115070">
        <w:rPr>
          <w:rFonts w:ascii="Times New Roman" w:hAnsi="Times New Roman"/>
          <w:sz w:val="24"/>
          <w:szCs w:val="24"/>
        </w:rPr>
        <w:t xml:space="preserve"> – UMass </w:t>
      </w:r>
      <w:r w:rsidR="00115070" w:rsidRPr="00115070">
        <w:rPr>
          <w:rFonts w:ascii="Times New Roman" w:hAnsi="Times New Roman"/>
          <w:sz w:val="24"/>
          <w:szCs w:val="24"/>
        </w:rPr>
        <w:t>Boston and UMass Dartmouth</w:t>
      </w:r>
      <w:r w:rsidR="001C5A77" w:rsidRPr="00115070">
        <w:rPr>
          <w:rFonts w:ascii="Times New Roman" w:hAnsi="Times New Roman"/>
          <w:sz w:val="24"/>
          <w:szCs w:val="24"/>
        </w:rPr>
        <w:t xml:space="preserve">. President Meehan gave his report </w:t>
      </w:r>
      <w:r w:rsidRPr="00115070">
        <w:rPr>
          <w:rFonts w:ascii="Times New Roman" w:hAnsi="Times New Roman"/>
          <w:sz w:val="24"/>
          <w:szCs w:val="24"/>
        </w:rPr>
        <w:t xml:space="preserve">followed by updates from </w:t>
      </w:r>
      <w:r w:rsidR="001C5A77" w:rsidRPr="00115070">
        <w:rPr>
          <w:rFonts w:ascii="Times New Roman" w:hAnsi="Times New Roman"/>
          <w:sz w:val="24"/>
          <w:szCs w:val="24"/>
        </w:rPr>
        <w:t>Athletic</w:t>
      </w:r>
      <w:r w:rsidRPr="00115070">
        <w:rPr>
          <w:rFonts w:ascii="Times New Roman" w:hAnsi="Times New Roman"/>
          <w:sz w:val="24"/>
          <w:szCs w:val="24"/>
        </w:rPr>
        <w:t>s</w:t>
      </w:r>
      <w:r w:rsidR="001C5A77" w:rsidRPr="00115070">
        <w:rPr>
          <w:rFonts w:ascii="Times New Roman" w:hAnsi="Times New Roman"/>
          <w:sz w:val="24"/>
          <w:szCs w:val="24"/>
        </w:rPr>
        <w:t xml:space="preserve"> Director</w:t>
      </w:r>
      <w:r w:rsidRPr="00115070">
        <w:rPr>
          <w:rFonts w:ascii="Times New Roman" w:hAnsi="Times New Roman"/>
          <w:sz w:val="24"/>
          <w:szCs w:val="24"/>
        </w:rPr>
        <w:t>s</w:t>
      </w:r>
      <w:r w:rsidR="001C5A77" w:rsidRPr="00115070">
        <w:rPr>
          <w:rFonts w:ascii="Times New Roman" w:hAnsi="Times New Roman"/>
          <w:sz w:val="24"/>
          <w:szCs w:val="24"/>
        </w:rPr>
        <w:t xml:space="preserve"> </w:t>
      </w:r>
      <w:r w:rsidR="00115070" w:rsidRPr="00115070">
        <w:rPr>
          <w:rFonts w:ascii="Times New Roman" w:hAnsi="Times New Roman"/>
          <w:sz w:val="24"/>
          <w:szCs w:val="24"/>
        </w:rPr>
        <w:t>Schuman and Hendricks.</w:t>
      </w:r>
      <w:r w:rsidR="00115070">
        <w:rPr>
          <w:rFonts w:ascii="Times New Roman" w:hAnsi="Times New Roman"/>
          <w:sz w:val="24"/>
          <w:szCs w:val="24"/>
        </w:rPr>
        <w:t xml:space="preserve"> Trustee Brunelle congratulated Athletics Director </w:t>
      </w:r>
      <w:r w:rsidR="004628C0">
        <w:rPr>
          <w:rFonts w:ascii="Times New Roman" w:hAnsi="Times New Roman"/>
          <w:sz w:val="24"/>
          <w:szCs w:val="24"/>
        </w:rPr>
        <w:t xml:space="preserve">Schuman on being a recipient of the 2026 National </w:t>
      </w:r>
      <w:r w:rsidR="004628C0" w:rsidRPr="004628C0">
        <w:rPr>
          <w:rFonts w:ascii="Times New Roman" w:hAnsi="Times New Roman"/>
          <w:sz w:val="24"/>
          <w:szCs w:val="24"/>
        </w:rPr>
        <w:t>Association of Collegiate Directors of Athletics Athletic Director of the Year Award.</w:t>
      </w:r>
    </w:p>
    <w:p w14:paraId="1051F6AE" w14:textId="2A6203CB" w:rsidR="001C5A77" w:rsidRPr="004628C0" w:rsidRDefault="001C5A77" w:rsidP="001B11E5">
      <w:pPr>
        <w:rPr>
          <w:rFonts w:ascii="Times New Roman" w:hAnsi="Times New Roman"/>
          <w:sz w:val="24"/>
          <w:szCs w:val="24"/>
        </w:rPr>
      </w:pPr>
      <w:r w:rsidRPr="004628C0">
        <w:rPr>
          <w:rFonts w:ascii="Times New Roman" w:hAnsi="Times New Roman"/>
          <w:sz w:val="24"/>
          <w:szCs w:val="24"/>
        </w:rPr>
        <w:t xml:space="preserve">The Committee </w:t>
      </w:r>
      <w:r w:rsidR="004628C0" w:rsidRPr="004628C0">
        <w:rPr>
          <w:rFonts w:ascii="Times New Roman" w:hAnsi="Times New Roman"/>
          <w:sz w:val="24"/>
          <w:szCs w:val="24"/>
        </w:rPr>
        <w:t>did not</w:t>
      </w:r>
      <w:r w:rsidRPr="004628C0">
        <w:rPr>
          <w:rFonts w:ascii="Times New Roman" w:hAnsi="Times New Roman"/>
          <w:sz w:val="24"/>
          <w:szCs w:val="24"/>
        </w:rPr>
        <w:t xml:space="preserve"> enter into Executive Session</w:t>
      </w:r>
      <w:r w:rsidR="004628C0" w:rsidRPr="004628C0">
        <w:rPr>
          <w:rFonts w:ascii="Times New Roman" w:hAnsi="Times New Roman"/>
          <w:sz w:val="24"/>
          <w:szCs w:val="24"/>
        </w:rPr>
        <w:t>.</w:t>
      </w:r>
    </w:p>
    <w:p w14:paraId="52EC1AD9" w14:textId="395FDC6C" w:rsidR="00126347" w:rsidRPr="00AB752D" w:rsidRDefault="00126347" w:rsidP="00126347">
      <w:pPr>
        <w:pStyle w:val="Style1"/>
        <w:rPr>
          <w:sz w:val="24"/>
          <w:szCs w:val="24"/>
        </w:rPr>
      </w:pPr>
      <w:r w:rsidRPr="004628C0">
        <w:rPr>
          <w:sz w:val="24"/>
          <w:szCs w:val="24"/>
        </w:rPr>
        <w:t xml:space="preserve">Report of the </w:t>
      </w:r>
      <w:r w:rsidRPr="00AB752D">
        <w:rPr>
          <w:sz w:val="24"/>
          <w:szCs w:val="24"/>
        </w:rPr>
        <w:t>Committee on Academic and Student Affairs</w:t>
      </w:r>
    </w:p>
    <w:p w14:paraId="6E2CF9BE" w14:textId="44E0F5E7" w:rsidR="00855D8A" w:rsidRPr="00756C38" w:rsidRDefault="00E502C0" w:rsidP="00855D8A">
      <w:pPr>
        <w:rPr>
          <w:rFonts w:ascii="Times New Roman" w:hAnsi="Times New Roman"/>
          <w:sz w:val="24"/>
          <w:szCs w:val="24"/>
        </w:rPr>
      </w:pPr>
      <w:bookmarkStart w:id="0" w:name="_Hlk145600661"/>
      <w:r w:rsidRPr="00AB752D">
        <w:rPr>
          <w:rFonts w:ascii="Times New Roman" w:hAnsi="Times New Roman"/>
          <w:sz w:val="24"/>
          <w:szCs w:val="24"/>
        </w:rPr>
        <w:t>Trustee Paris Jeffries reported that the</w:t>
      </w:r>
      <w:r w:rsidR="00855D8A" w:rsidRPr="00AB752D">
        <w:rPr>
          <w:rFonts w:ascii="Times New Roman" w:hAnsi="Times New Roman"/>
          <w:sz w:val="24"/>
          <w:szCs w:val="24"/>
        </w:rPr>
        <w:t xml:space="preserve"> Committee on Academic and Student Affairs met on </w:t>
      </w:r>
      <w:r w:rsidR="00AB752D" w:rsidRPr="00AB752D">
        <w:rPr>
          <w:rFonts w:ascii="Times New Roman" w:hAnsi="Times New Roman"/>
          <w:sz w:val="24"/>
          <w:szCs w:val="24"/>
        </w:rPr>
        <w:t>Tuesday, March 31, 2026</w:t>
      </w:r>
      <w:r w:rsidR="00855D8A" w:rsidRPr="00AB752D">
        <w:rPr>
          <w:rFonts w:ascii="Times New Roman" w:hAnsi="Times New Roman"/>
          <w:sz w:val="24"/>
          <w:szCs w:val="24"/>
        </w:rPr>
        <w:t>.</w:t>
      </w:r>
      <w:bookmarkEnd w:id="0"/>
      <w:r w:rsidR="00855D8A" w:rsidRPr="00AB752D">
        <w:rPr>
          <w:rFonts w:ascii="Times New Roman" w:hAnsi="Times New Roman"/>
          <w:sz w:val="24"/>
          <w:szCs w:val="24"/>
        </w:rPr>
        <w:t xml:space="preserve"> President Meehan gave his report followed by remarks from Senior Vice President Walker. </w:t>
      </w:r>
      <w:r w:rsidR="00AB752D" w:rsidRPr="00AB752D">
        <w:rPr>
          <w:rFonts w:ascii="Times New Roman" w:hAnsi="Times New Roman"/>
          <w:sz w:val="24"/>
          <w:szCs w:val="24"/>
        </w:rPr>
        <w:t>Senior Vice President Walker highlighted the following key items in her report: UMass’s system</w:t>
      </w:r>
      <w:r w:rsidR="00CF5365">
        <w:rPr>
          <w:rFonts w:ascii="Times New Roman" w:hAnsi="Times New Roman"/>
          <w:sz w:val="24"/>
          <w:szCs w:val="24"/>
        </w:rPr>
        <w:t>-</w:t>
      </w:r>
      <w:r w:rsidR="00AB752D" w:rsidRPr="00AB752D">
        <w:rPr>
          <w:rFonts w:ascii="Times New Roman" w:hAnsi="Times New Roman"/>
          <w:sz w:val="24"/>
          <w:szCs w:val="24"/>
        </w:rPr>
        <w:t xml:space="preserve">wide collaboration addressing federal actions that negatively affect our campuses, ongoing research into advancing community college transfer students process, the Early College </w:t>
      </w:r>
      <w:r w:rsidR="00AB752D" w:rsidRPr="00756C38">
        <w:rPr>
          <w:rFonts w:ascii="Times New Roman" w:hAnsi="Times New Roman"/>
          <w:sz w:val="24"/>
          <w:szCs w:val="24"/>
        </w:rPr>
        <w:t>Initiative, and UMass Innovates.</w:t>
      </w:r>
    </w:p>
    <w:p w14:paraId="1B35EC31" w14:textId="11189449" w:rsidR="00855D8A" w:rsidRPr="00756C38" w:rsidRDefault="00855D8A" w:rsidP="00855D8A">
      <w:pPr>
        <w:rPr>
          <w:rFonts w:ascii="Times New Roman" w:hAnsi="Times New Roman"/>
          <w:sz w:val="24"/>
          <w:szCs w:val="24"/>
        </w:rPr>
      </w:pPr>
      <w:bookmarkStart w:id="1" w:name="_Hlk100572066"/>
      <w:r w:rsidRPr="00756C38">
        <w:rPr>
          <w:rFonts w:ascii="Times New Roman" w:hAnsi="Times New Roman"/>
          <w:sz w:val="24"/>
          <w:szCs w:val="24"/>
        </w:rPr>
        <w:lastRenderedPageBreak/>
        <w:t xml:space="preserve">The Committee had one discussion item on the </w:t>
      </w:r>
      <w:r w:rsidR="00AB752D" w:rsidRPr="00756C38">
        <w:rPr>
          <w:rFonts w:ascii="Times New Roman" w:hAnsi="Times New Roman"/>
          <w:sz w:val="24"/>
          <w:szCs w:val="24"/>
        </w:rPr>
        <w:t>Advancement of Artificial Intelligence (AI) at UMass</w:t>
      </w:r>
      <w:r w:rsidR="00756C38" w:rsidRPr="00756C38">
        <w:rPr>
          <w:rFonts w:ascii="Times New Roman" w:hAnsi="Times New Roman"/>
          <w:sz w:val="24"/>
          <w:szCs w:val="24"/>
        </w:rPr>
        <w:t xml:space="preserve">. </w:t>
      </w:r>
      <w:r w:rsidRPr="00756C38">
        <w:rPr>
          <w:rFonts w:ascii="Times New Roman" w:hAnsi="Times New Roman"/>
          <w:sz w:val="24"/>
          <w:szCs w:val="24"/>
        </w:rPr>
        <w:t xml:space="preserve">The Committee then considered and voted on </w:t>
      </w:r>
      <w:r w:rsidR="00756C38" w:rsidRPr="00756C38">
        <w:rPr>
          <w:rFonts w:ascii="Times New Roman" w:hAnsi="Times New Roman"/>
          <w:sz w:val="24"/>
          <w:szCs w:val="24"/>
        </w:rPr>
        <w:t>one</w:t>
      </w:r>
      <w:r w:rsidRPr="00756C38">
        <w:rPr>
          <w:rFonts w:ascii="Times New Roman" w:hAnsi="Times New Roman"/>
          <w:sz w:val="24"/>
          <w:szCs w:val="24"/>
        </w:rPr>
        <w:t xml:space="preserve"> action item</w:t>
      </w:r>
      <w:r w:rsidR="00387744" w:rsidRPr="00756C38">
        <w:rPr>
          <w:rFonts w:ascii="Times New Roman" w:hAnsi="Times New Roman"/>
          <w:sz w:val="24"/>
          <w:szCs w:val="24"/>
        </w:rPr>
        <w:t xml:space="preserve">: </w:t>
      </w:r>
      <w:r w:rsidRPr="00756C38">
        <w:rPr>
          <w:rFonts w:ascii="Times New Roman" w:hAnsi="Times New Roman"/>
          <w:sz w:val="24"/>
          <w:szCs w:val="24"/>
        </w:rPr>
        <w:t>Appointment to Named Professorship</w:t>
      </w:r>
      <w:r w:rsidR="00756C38" w:rsidRPr="00756C38">
        <w:rPr>
          <w:rFonts w:ascii="Times New Roman" w:hAnsi="Times New Roman"/>
          <w:sz w:val="24"/>
          <w:szCs w:val="24"/>
        </w:rPr>
        <w:t xml:space="preserve"> </w:t>
      </w:r>
      <w:r w:rsidRPr="00756C38">
        <w:rPr>
          <w:rFonts w:ascii="Times New Roman" w:hAnsi="Times New Roman"/>
          <w:sz w:val="24"/>
          <w:szCs w:val="24"/>
        </w:rPr>
        <w:t>at University of Massachusetts Amherst</w:t>
      </w:r>
      <w:r w:rsidR="00756C38" w:rsidRPr="00756C38">
        <w:rPr>
          <w:rFonts w:ascii="Times New Roman" w:hAnsi="Times New Roman"/>
          <w:sz w:val="24"/>
          <w:szCs w:val="24"/>
        </w:rPr>
        <w:t xml:space="preserve">. </w:t>
      </w:r>
      <w:r w:rsidRPr="00756C38">
        <w:rPr>
          <w:rFonts w:ascii="Times New Roman" w:hAnsi="Times New Roman"/>
          <w:sz w:val="24"/>
          <w:szCs w:val="24"/>
        </w:rPr>
        <w:t>The action item w</w:t>
      </w:r>
      <w:r w:rsidR="00756C38" w:rsidRPr="00756C38">
        <w:rPr>
          <w:rFonts w:ascii="Times New Roman" w:hAnsi="Times New Roman"/>
          <w:sz w:val="24"/>
          <w:szCs w:val="24"/>
        </w:rPr>
        <w:t xml:space="preserve">as </w:t>
      </w:r>
      <w:r w:rsidRPr="00756C38">
        <w:rPr>
          <w:rFonts w:ascii="Times New Roman" w:hAnsi="Times New Roman"/>
          <w:sz w:val="24"/>
          <w:szCs w:val="24"/>
        </w:rPr>
        <w:t>voted for inclusion in the Consent Agenda for full Board action.</w:t>
      </w:r>
      <w:bookmarkEnd w:id="1"/>
    </w:p>
    <w:p w14:paraId="6D55AFB3" w14:textId="1FAF08E8" w:rsidR="00855D8A" w:rsidRPr="00756C38" w:rsidRDefault="00855D8A" w:rsidP="001B11E5">
      <w:pPr>
        <w:rPr>
          <w:rFonts w:ascii="Times New Roman" w:hAnsi="Times New Roman"/>
          <w:sz w:val="24"/>
          <w:szCs w:val="24"/>
        </w:rPr>
      </w:pPr>
      <w:r w:rsidRPr="00756C38">
        <w:rPr>
          <w:rFonts w:ascii="Times New Roman" w:hAnsi="Times New Roman"/>
          <w:sz w:val="24"/>
          <w:szCs w:val="24"/>
        </w:rPr>
        <w:t>The Committee then voted to enter Executive Session for the purpose of considering three action items</w:t>
      </w:r>
      <w:r w:rsidR="00387744" w:rsidRPr="00756C38">
        <w:rPr>
          <w:rFonts w:ascii="Times New Roman" w:hAnsi="Times New Roman"/>
          <w:sz w:val="24"/>
          <w:szCs w:val="24"/>
        </w:rPr>
        <w:t>:</w:t>
      </w:r>
      <w:r w:rsidRPr="00756C38">
        <w:rPr>
          <w:rFonts w:ascii="Times New Roman" w:hAnsi="Times New Roman"/>
          <w:sz w:val="24"/>
          <w:szCs w:val="24"/>
        </w:rPr>
        <w:t xml:space="preserve"> Appointments with </w:t>
      </w:r>
      <w:r w:rsidR="00387744" w:rsidRPr="00756C38">
        <w:rPr>
          <w:rFonts w:ascii="Times New Roman" w:hAnsi="Times New Roman"/>
          <w:sz w:val="24"/>
          <w:szCs w:val="24"/>
        </w:rPr>
        <w:t>T</w:t>
      </w:r>
      <w:r w:rsidRPr="00756C38">
        <w:rPr>
          <w:rFonts w:ascii="Times New Roman" w:hAnsi="Times New Roman"/>
          <w:sz w:val="24"/>
          <w:szCs w:val="24"/>
        </w:rPr>
        <w:t>enure</w:t>
      </w:r>
      <w:r w:rsidR="00387744" w:rsidRPr="00756C38">
        <w:rPr>
          <w:rFonts w:ascii="Times New Roman" w:hAnsi="Times New Roman"/>
          <w:sz w:val="24"/>
          <w:szCs w:val="24"/>
        </w:rPr>
        <w:t xml:space="preserve">, </w:t>
      </w:r>
      <w:r w:rsidRPr="00756C38">
        <w:rPr>
          <w:rFonts w:ascii="Times New Roman" w:hAnsi="Times New Roman"/>
          <w:sz w:val="24"/>
          <w:szCs w:val="24"/>
        </w:rPr>
        <w:t>Awards of Tenure</w:t>
      </w:r>
      <w:r w:rsidR="00387744" w:rsidRPr="00756C38">
        <w:rPr>
          <w:rFonts w:ascii="Times New Roman" w:hAnsi="Times New Roman"/>
          <w:sz w:val="24"/>
          <w:szCs w:val="24"/>
        </w:rPr>
        <w:t xml:space="preserve"> </w:t>
      </w:r>
      <w:r w:rsidRPr="00756C38">
        <w:rPr>
          <w:rFonts w:ascii="Times New Roman" w:hAnsi="Times New Roman"/>
          <w:sz w:val="24"/>
          <w:szCs w:val="24"/>
        </w:rPr>
        <w:t xml:space="preserve">and </w:t>
      </w:r>
      <w:r w:rsidR="00042885">
        <w:rPr>
          <w:rFonts w:ascii="Times New Roman" w:hAnsi="Times New Roman"/>
          <w:sz w:val="24"/>
          <w:szCs w:val="24"/>
        </w:rPr>
        <w:t xml:space="preserve">Awards of </w:t>
      </w:r>
      <w:r w:rsidRPr="00756C38">
        <w:rPr>
          <w:rFonts w:ascii="Times New Roman" w:hAnsi="Times New Roman"/>
          <w:sz w:val="24"/>
          <w:szCs w:val="24"/>
        </w:rPr>
        <w:t>Honorary Degrees. The tenure items were also voted for inclusion in the Consent Agenda for full Board action.</w:t>
      </w:r>
    </w:p>
    <w:p w14:paraId="1F944476" w14:textId="69714305" w:rsidR="001B11E5" w:rsidRPr="00877563" w:rsidRDefault="001B11E5" w:rsidP="001B11E5">
      <w:pPr>
        <w:pStyle w:val="Style1"/>
        <w:rPr>
          <w:sz w:val="24"/>
          <w:szCs w:val="24"/>
        </w:rPr>
      </w:pPr>
      <w:r w:rsidRPr="00877563">
        <w:rPr>
          <w:sz w:val="24"/>
          <w:szCs w:val="24"/>
        </w:rPr>
        <w:t>Report of the Audit and Risk Committee</w:t>
      </w:r>
    </w:p>
    <w:p w14:paraId="31F80892" w14:textId="70FE0771" w:rsidR="00AD54BF" w:rsidRPr="00877563" w:rsidRDefault="002C3CE5" w:rsidP="00047F7F">
      <w:pPr>
        <w:rPr>
          <w:rFonts w:ascii="Times New Roman" w:hAnsi="Times New Roman"/>
          <w:iCs/>
          <w:sz w:val="24"/>
          <w:szCs w:val="24"/>
        </w:rPr>
      </w:pPr>
      <w:r w:rsidRPr="00877563">
        <w:rPr>
          <w:rFonts w:ascii="Times New Roman" w:hAnsi="Times New Roman"/>
          <w:iCs/>
          <w:sz w:val="24"/>
          <w:szCs w:val="24"/>
        </w:rPr>
        <w:t>Trustee Scheibel reported that the</w:t>
      </w:r>
      <w:r w:rsidR="00047F7F" w:rsidRPr="00877563">
        <w:rPr>
          <w:rFonts w:ascii="Times New Roman" w:hAnsi="Times New Roman"/>
          <w:iCs/>
          <w:sz w:val="24"/>
          <w:szCs w:val="24"/>
        </w:rPr>
        <w:t xml:space="preserve"> Audit and Risk Committee met on </w:t>
      </w:r>
      <w:r w:rsidR="00AD54BF" w:rsidRPr="00877563">
        <w:rPr>
          <w:rFonts w:ascii="Times New Roman" w:hAnsi="Times New Roman"/>
          <w:iCs/>
          <w:sz w:val="24"/>
          <w:szCs w:val="24"/>
        </w:rPr>
        <w:t>Wednesday, April 1, 2026</w:t>
      </w:r>
      <w:r w:rsidR="00047F7F" w:rsidRPr="00877563">
        <w:rPr>
          <w:rFonts w:ascii="Times New Roman" w:hAnsi="Times New Roman"/>
          <w:iCs/>
          <w:sz w:val="24"/>
          <w:szCs w:val="24"/>
        </w:rPr>
        <w:t>.</w:t>
      </w:r>
      <w:r w:rsidR="00AD54BF" w:rsidRPr="00877563">
        <w:rPr>
          <w:rFonts w:ascii="Times New Roman" w:hAnsi="Times New Roman"/>
          <w:iCs/>
          <w:sz w:val="24"/>
          <w:szCs w:val="24"/>
        </w:rPr>
        <w:t xml:space="preserve"> Chief Audit Officer David reviewed the status of the Internal Audit activities and updates made to the Internal Audit Charter. The Committee voted </w:t>
      </w:r>
      <w:r w:rsidR="00877563" w:rsidRPr="00877563">
        <w:rPr>
          <w:rFonts w:ascii="Times New Roman" w:hAnsi="Times New Roman"/>
          <w:iCs/>
          <w:sz w:val="24"/>
          <w:szCs w:val="24"/>
        </w:rPr>
        <w:t>on one action item:</w:t>
      </w:r>
      <w:r w:rsidR="00AD54BF" w:rsidRPr="00877563">
        <w:rPr>
          <w:rFonts w:ascii="Times New Roman" w:hAnsi="Times New Roman"/>
          <w:iCs/>
          <w:sz w:val="24"/>
          <w:szCs w:val="24"/>
        </w:rPr>
        <w:t xml:space="preserve"> </w:t>
      </w:r>
      <w:r w:rsidR="00877563" w:rsidRPr="00877563">
        <w:rPr>
          <w:rFonts w:ascii="Times New Roman" w:hAnsi="Times New Roman"/>
          <w:iCs/>
          <w:sz w:val="24"/>
          <w:szCs w:val="24"/>
        </w:rPr>
        <w:t>A</w:t>
      </w:r>
      <w:r w:rsidR="00AD54BF" w:rsidRPr="00877563">
        <w:rPr>
          <w:rFonts w:ascii="Times New Roman" w:hAnsi="Times New Roman"/>
          <w:iCs/>
          <w:sz w:val="24"/>
          <w:szCs w:val="24"/>
        </w:rPr>
        <w:t>pprov</w:t>
      </w:r>
      <w:r w:rsidR="00877563" w:rsidRPr="00877563">
        <w:rPr>
          <w:rFonts w:ascii="Times New Roman" w:hAnsi="Times New Roman"/>
          <w:iCs/>
          <w:sz w:val="24"/>
          <w:szCs w:val="24"/>
        </w:rPr>
        <w:t>al of</w:t>
      </w:r>
      <w:r w:rsidR="00AD54BF" w:rsidRPr="00877563">
        <w:rPr>
          <w:rFonts w:ascii="Times New Roman" w:hAnsi="Times New Roman"/>
          <w:iCs/>
          <w:sz w:val="24"/>
          <w:szCs w:val="24"/>
        </w:rPr>
        <w:t xml:space="preserve"> the Internal Audit Charter</w:t>
      </w:r>
      <w:r w:rsidR="00877563" w:rsidRPr="00877563">
        <w:rPr>
          <w:rFonts w:ascii="Times New Roman" w:hAnsi="Times New Roman"/>
          <w:iCs/>
          <w:sz w:val="24"/>
          <w:szCs w:val="24"/>
        </w:rPr>
        <w:t>. The action item was voted for inclusion in the Consent Agenda for full Board action.</w:t>
      </w:r>
    </w:p>
    <w:p w14:paraId="1D7789B3" w14:textId="5C7076A8" w:rsidR="00AD54BF" w:rsidRPr="00877563" w:rsidRDefault="00AD54BF" w:rsidP="00047F7F">
      <w:pPr>
        <w:rPr>
          <w:rFonts w:ascii="Times New Roman" w:hAnsi="Times New Roman"/>
          <w:iCs/>
          <w:sz w:val="24"/>
          <w:szCs w:val="24"/>
        </w:rPr>
      </w:pPr>
      <w:r w:rsidRPr="00877563">
        <w:rPr>
          <w:rFonts w:ascii="Times New Roman" w:hAnsi="Times New Roman"/>
          <w:iCs/>
          <w:sz w:val="24"/>
          <w:szCs w:val="24"/>
        </w:rPr>
        <w:t xml:space="preserve">The Committee heard from </w:t>
      </w:r>
      <w:r w:rsidR="00897F43" w:rsidRPr="00877563">
        <w:rPr>
          <w:rFonts w:ascii="Times New Roman" w:hAnsi="Times New Roman"/>
          <w:iCs/>
          <w:sz w:val="24"/>
          <w:szCs w:val="24"/>
        </w:rPr>
        <w:t xml:space="preserve">Assistant Vice President </w:t>
      </w:r>
      <w:r w:rsidR="00047F7F" w:rsidRPr="00877563">
        <w:rPr>
          <w:rFonts w:ascii="Times New Roman" w:hAnsi="Times New Roman"/>
          <w:iCs/>
          <w:sz w:val="24"/>
          <w:szCs w:val="24"/>
        </w:rPr>
        <w:t>Packard</w:t>
      </w:r>
      <w:r w:rsidR="00897F43" w:rsidRPr="00877563">
        <w:rPr>
          <w:rFonts w:ascii="Times New Roman" w:hAnsi="Times New Roman"/>
          <w:iCs/>
          <w:sz w:val="24"/>
          <w:szCs w:val="24"/>
        </w:rPr>
        <w:t xml:space="preserve"> who</w:t>
      </w:r>
      <w:r w:rsidR="00047F7F" w:rsidRPr="00877563">
        <w:rPr>
          <w:rFonts w:ascii="Times New Roman" w:hAnsi="Times New Roman"/>
          <w:iCs/>
          <w:sz w:val="24"/>
          <w:szCs w:val="24"/>
        </w:rPr>
        <w:t xml:space="preserve"> provided an update on the University’s </w:t>
      </w:r>
      <w:r w:rsidR="00897F43" w:rsidRPr="00877563">
        <w:rPr>
          <w:rFonts w:ascii="Times New Roman" w:hAnsi="Times New Roman"/>
          <w:iCs/>
          <w:sz w:val="24"/>
          <w:szCs w:val="24"/>
        </w:rPr>
        <w:t>S</w:t>
      </w:r>
      <w:r w:rsidR="00047F7F" w:rsidRPr="00877563">
        <w:rPr>
          <w:rFonts w:ascii="Times New Roman" w:hAnsi="Times New Roman"/>
          <w:iCs/>
          <w:sz w:val="24"/>
          <w:szCs w:val="24"/>
        </w:rPr>
        <w:t>ystem</w:t>
      </w:r>
      <w:r w:rsidR="00563609">
        <w:rPr>
          <w:rFonts w:ascii="Times New Roman" w:hAnsi="Times New Roman"/>
          <w:iCs/>
          <w:sz w:val="24"/>
          <w:szCs w:val="24"/>
        </w:rPr>
        <w:t>-</w:t>
      </w:r>
      <w:r w:rsidR="00047F7F" w:rsidRPr="00877563">
        <w:rPr>
          <w:rFonts w:ascii="Times New Roman" w:hAnsi="Times New Roman"/>
          <w:iCs/>
          <w:sz w:val="24"/>
          <w:szCs w:val="24"/>
        </w:rPr>
        <w:t xml:space="preserve">wide </w:t>
      </w:r>
      <w:r w:rsidR="00897F43" w:rsidRPr="00877563">
        <w:rPr>
          <w:rFonts w:ascii="Times New Roman" w:hAnsi="Times New Roman"/>
          <w:iCs/>
          <w:sz w:val="24"/>
          <w:szCs w:val="24"/>
        </w:rPr>
        <w:t>Enterprise Risk Management (</w:t>
      </w:r>
      <w:r w:rsidR="00047F7F" w:rsidRPr="00877563">
        <w:rPr>
          <w:rFonts w:ascii="Times New Roman" w:hAnsi="Times New Roman"/>
          <w:iCs/>
          <w:sz w:val="24"/>
          <w:szCs w:val="24"/>
        </w:rPr>
        <w:t>ERM</w:t>
      </w:r>
      <w:r w:rsidR="00897F43" w:rsidRPr="00877563">
        <w:rPr>
          <w:rFonts w:ascii="Times New Roman" w:hAnsi="Times New Roman"/>
          <w:iCs/>
          <w:sz w:val="24"/>
          <w:szCs w:val="24"/>
        </w:rPr>
        <w:t>)</w:t>
      </w:r>
      <w:r w:rsidR="00047F7F" w:rsidRPr="00877563">
        <w:rPr>
          <w:rFonts w:ascii="Times New Roman" w:hAnsi="Times New Roman"/>
          <w:iCs/>
          <w:sz w:val="24"/>
          <w:szCs w:val="24"/>
        </w:rPr>
        <w:t xml:space="preserve"> Program, including t</w:t>
      </w:r>
      <w:r w:rsidRPr="00877563">
        <w:rPr>
          <w:rFonts w:ascii="Times New Roman" w:hAnsi="Times New Roman"/>
          <w:iCs/>
          <w:sz w:val="24"/>
          <w:szCs w:val="24"/>
        </w:rPr>
        <w:t>he identified mitigation strategies for financial sustainability</w:t>
      </w:r>
      <w:r w:rsidR="00877563" w:rsidRPr="00877563">
        <w:rPr>
          <w:rFonts w:ascii="Times New Roman" w:hAnsi="Times New Roman"/>
          <w:iCs/>
          <w:sz w:val="24"/>
          <w:szCs w:val="24"/>
        </w:rPr>
        <w:t xml:space="preserve"> and the enhanced Fiscal Health Policy. President Meehan commended the work being done to address the financial sustainability risk.</w:t>
      </w:r>
    </w:p>
    <w:p w14:paraId="1B7646EC" w14:textId="6D7E652A" w:rsidR="00962DDC" w:rsidRPr="00877563" w:rsidRDefault="00962DDC" w:rsidP="001B11E5">
      <w:pPr>
        <w:rPr>
          <w:rFonts w:ascii="Times New Roman" w:hAnsi="Times New Roman"/>
          <w:iCs/>
          <w:sz w:val="24"/>
          <w:szCs w:val="24"/>
        </w:rPr>
      </w:pPr>
      <w:r w:rsidRPr="00877563">
        <w:rPr>
          <w:rFonts w:ascii="Times New Roman" w:hAnsi="Times New Roman"/>
          <w:sz w:val="24"/>
          <w:szCs w:val="24"/>
        </w:rPr>
        <w:t>The Committee then voted to enter Executive Session</w:t>
      </w:r>
      <w:r w:rsidR="00877563" w:rsidRPr="00877563">
        <w:rPr>
          <w:rFonts w:ascii="Times New Roman" w:hAnsi="Times New Roman"/>
          <w:sz w:val="24"/>
          <w:szCs w:val="24"/>
        </w:rPr>
        <w:t>.</w:t>
      </w:r>
    </w:p>
    <w:p w14:paraId="48A04400" w14:textId="66F47591" w:rsidR="001B11E5" w:rsidRPr="00F12B48" w:rsidRDefault="001B11E5" w:rsidP="001B11E5">
      <w:pPr>
        <w:pStyle w:val="Style1"/>
        <w:rPr>
          <w:sz w:val="24"/>
          <w:szCs w:val="24"/>
        </w:rPr>
      </w:pPr>
      <w:r w:rsidRPr="004628C0">
        <w:rPr>
          <w:sz w:val="24"/>
          <w:szCs w:val="24"/>
        </w:rPr>
        <w:t xml:space="preserve">Report of the </w:t>
      </w:r>
      <w:r w:rsidRPr="00F12B48">
        <w:rPr>
          <w:sz w:val="24"/>
          <w:szCs w:val="24"/>
        </w:rPr>
        <w:t>Committee on Administration and Finance</w:t>
      </w:r>
    </w:p>
    <w:p w14:paraId="77F8974E" w14:textId="18F562AF" w:rsidR="00C0088D" w:rsidRPr="00002ABE" w:rsidRDefault="00E21986" w:rsidP="00C0088D">
      <w:pPr>
        <w:rPr>
          <w:rFonts w:ascii="Times New Roman" w:hAnsi="Times New Roman"/>
          <w:sz w:val="24"/>
          <w:szCs w:val="24"/>
        </w:rPr>
      </w:pPr>
      <w:r w:rsidRPr="00F12B48">
        <w:rPr>
          <w:rFonts w:ascii="Times New Roman" w:hAnsi="Times New Roman"/>
          <w:sz w:val="24"/>
          <w:szCs w:val="24"/>
        </w:rPr>
        <w:t xml:space="preserve">Trustee O’Brien reported that the Committee on Administration and Finance met on </w:t>
      </w:r>
      <w:r w:rsidR="00F12B48" w:rsidRPr="00F12B48">
        <w:rPr>
          <w:rFonts w:ascii="Times New Roman" w:hAnsi="Times New Roman"/>
          <w:sz w:val="24"/>
          <w:szCs w:val="24"/>
        </w:rPr>
        <w:t xml:space="preserve">April </w:t>
      </w:r>
      <w:r w:rsidR="00C0088D" w:rsidRPr="00F12B48">
        <w:rPr>
          <w:rFonts w:ascii="Times New Roman" w:hAnsi="Times New Roman"/>
          <w:sz w:val="24"/>
          <w:szCs w:val="24"/>
        </w:rPr>
        <w:t>1</w:t>
      </w:r>
      <w:r w:rsidR="00F12B48" w:rsidRPr="00F12B48">
        <w:rPr>
          <w:rFonts w:ascii="Times New Roman" w:hAnsi="Times New Roman"/>
          <w:sz w:val="24"/>
          <w:szCs w:val="24"/>
          <w:vertAlign w:val="superscript"/>
        </w:rPr>
        <w:t>st</w:t>
      </w:r>
      <w:r w:rsidR="00C0088D" w:rsidRPr="00F12B48">
        <w:rPr>
          <w:rFonts w:ascii="Times New Roman" w:hAnsi="Times New Roman"/>
          <w:sz w:val="24"/>
          <w:szCs w:val="24"/>
        </w:rPr>
        <w:t>, 202</w:t>
      </w:r>
      <w:r w:rsidR="00F12B48" w:rsidRPr="00F12B48">
        <w:rPr>
          <w:rFonts w:ascii="Times New Roman" w:hAnsi="Times New Roman"/>
          <w:sz w:val="24"/>
          <w:szCs w:val="24"/>
        </w:rPr>
        <w:t>6</w:t>
      </w:r>
      <w:r w:rsidRPr="00F12B48">
        <w:rPr>
          <w:rFonts w:ascii="Times New Roman" w:hAnsi="Times New Roman"/>
          <w:sz w:val="24"/>
          <w:szCs w:val="24"/>
        </w:rPr>
        <w:t xml:space="preserve">. </w:t>
      </w:r>
      <w:bookmarkStart w:id="2" w:name="_Hlk130223440"/>
      <w:r w:rsidR="00F12B48">
        <w:rPr>
          <w:rFonts w:ascii="Times New Roman" w:hAnsi="Times New Roman"/>
          <w:sz w:val="24"/>
          <w:szCs w:val="24"/>
        </w:rPr>
        <w:t xml:space="preserve">Senior Vice President Calise provided a comprehensive </w:t>
      </w:r>
      <w:r w:rsidR="00F12B48" w:rsidRPr="00F12B48">
        <w:rPr>
          <w:rFonts w:ascii="Times New Roman" w:hAnsi="Times New Roman"/>
          <w:sz w:val="24"/>
          <w:szCs w:val="24"/>
        </w:rPr>
        <w:t xml:space="preserve">presentation on proposed changes to </w:t>
      </w:r>
      <w:r w:rsidR="00F12B48">
        <w:rPr>
          <w:rFonts w:ascii="Times New Roman" w:hAnsi="Times New Roman"/>
          <w:sz w:val="24"/>
          <w:szCs w:val="24"/>
        </w:rPr>
        <w:t xml:space="preserve">a </w:t>
      </w:r>
      <w:r w:rsidR="00F12B48" w:rsidRPr="00002ABE">
        <w:rPr>
          <w:rFonts w:ascii="Times New Roman" w:hAnsi="Times New Roman"/>
          <w:sz w:val="24"/>
          <w:szCs w:val="24"/>
        </w:rPr>
        <w:t>Board policy focused on the University’s number one risk, financial sustainability.</w:t>
      </w:r>
      <w:r w:rsidR="00563609">
        <w:rPr>
          <w:rFonts w:ascii="Times New Roman" w:hAnsi="Times New Roman"/>
          <w:sz w:val="24"/>
          <w:szCs w:val="24"/>
        </w:rPr>
        <w:t xml:space="preserve"> </w:t>
      </w:r>
      <w:r w:rsidR="00F12B48" w:rsidRPr="00002ABE">
        <w:rPr>
          <w:rFonts w:ascii="Times New Roman" w:hAnsi="Times New Roman"/>
          <w:sz w:val="24"/>
          <w:szCs w:val="24"/>
        </w:rPr>
        <w:t>These policy updates</w:t>
      </w:r>
      <w:r w:rsidR="003A6CAD" w:rsidRPr="00002ABE">
        <w:rPr>
          <w:rFonts w:ascii="Times New Roman" w:hAnsi="Times New Roman"/>
          <w:sz w:val="24"/>
          <w:szCs w:val="24"/>
        </w:rPr>
        <w:t xml:space="preserve"> will come to</w:t>
      </w:r>
      <w:r w:rsidR="00F12B48" w:rsidRPr="00002ABE">
        <w:rPr>
          <w:rFonts w:ascii="Times New Roman" w:hAnsi="Times New Roman"/>
          <w:sz w:val="24"/>
          <w:szCs w:val="24"/>
        </w:rPr>
        <w:t xml:space="preserve"> the Board in May for a vote</w:t>
      </w:r>
      <w:r w:rsidR="003A6CAD" w:rsidRPr="00002ABE">
        <w:rPr>
          <w:rFonts w:ascii="Times New Roman" w:hAnsi="Times New Roman"/>
          <w:sz w:val="24"/>
          <w:szCs w:val="24"/>
        </w:rPr>
        <w:t>.</w:t>
      </w:r>
      <w:r w:rsidR="00F12B48" w:rsidRPr="00002ABE">
        <w:rPr>
          <w:rFonts w:ascii="Times New Roman" w:hAnsi="Times New Roman"/>
          <w:sz w:val="24"/>
          <w:szCs w:val="24"/>
        </w:rPr>
        <w:t xml:space="preserve"> </w:t>
      </w:r>
      <w:r w:rsidR="003A6CAD" w:rsidRPr="00002ABE">
        <w:rPr>
          <w:rFonts w:ascii="Times New Roman" w:hAnsi="Times New Roman"/>
          <w:sz w:val="24"/>
          <w:szCs w:val="24"/>
        </w:rPr>
        <w:t>The</w:t>
      </w:r>
      <w:r w:rsidR="00F12B48" w:rsidRPr="00002ABE">
        <w:rPr>
          <w:rFonts w:ascii="Times New Roman" w:hAnsi="Times New Roman"/>
          <w:sz w:val="24"/>
          <w:szCs w:val="24"/>
        </w:rPr>
        <w:t xml:space="preserve"> Committee</w:t>
      </w:r>
      <w:r w:rsidR="003A6CAD" w:rsidRPr="00002ABE">
        <w:rPr>
          <w:rFonts w:ascii="Times New Roman" w:hAnsi="Times New Roman"/>
          <w:sz w:val="24"/>
          <w:szCs w:val="24"/>
        </w:rPr>
        <w:t xml:space="preserve"> reviewed the FY26 operating budget, updates on federal grant spending, and FY27 planning efforts including the state budget process and admissions tracking. </w:t>
      </w:r>
      <w:r w:rsidR="00F12B48" w:rsidRPr="00002ABE">
        <w:rPr>
          <w:rFonts w:ascii="Times New Roman" w:hAnsi="Times New Roman"/>
          <w:sz w:val="24"/>
          <w:szCs w:val="24"/>
        </w:rPr>
        <w:t xml:space="preserve">This led to the tuition rates for the upcoming academic year reflecting the considerations of affordability </w:t>
      </w:r>
      <w:r w:rsidR="003A6CAD" w:rsidRPr="00002ABE">
        <w:rPr>
          <w:rFonts w:ascii="Times New Roman" w:hAnsi="Times New Roman"/>
          <w:sz w:val="24"/>
          <w:szCs w:val="24"/>
        </w:rPr>
        <w:t>and</w:t>
      </w:r>
      <w:r w:rsidR="00F12B48" w:rsidRPr="00002ABE">
        <w:rPr>
          <w:rFonts w:ascii="Times New Roman" w:hAnsi="Times New Roman"/>
          <w:sz w:val="24"/>
          <w:szCs w:val="24"/>
        </w:rPr>
        <w:t xml:space="preserve"> financial aid, the current inflation environment, competitive peers, and fixed cost increases. </w:t>
      </w:r>
      <w:r w:rsidR="003A6CAD" w:rsidRPr="00002ABE">
        <w:rPr>
          <w:rFonts w:ascii="Times New Roman" w:hAnsi="Times New Roman"/>
          <w:sz w:val="24"/>
          <w:szCs w:val="24"/>
        </w:rPr>
        <w:t>Trustee O’Brien stated i</w:t>
      </w:r>
      <w:r w:rsidR="00F12B48" w:rsidRPr="00002ABE">
        <w:rPr>
          <w:rFonts w:ascii="Times New Roman" w:hAnsi="Times New Roman"/>
          <w:sz w:val="24"/>
          <w:szCs w:val="24"/>
        </w:rPr>
        <w:t>ncreases are not proposed lightly</w:t>
      </w:r>
      <w:r w:rsidR="00042885">
        <w:rPr>
          <w:rFonts w:ascii="Times New Roman" w:hAnsi="Times New Roman"/>
          <w:sz w:val="24"/>
          <w:szCs w:val="24"/>
        </w:rPr>
        <w:t>,</w:t>
      </w:r>
      <w:r w:rsidR="00F12B48" w:rsidRPr="00002ABE">
        <w:rPr>
          <w:rFonts w:ascii="Times New Roman" w:hAnsi="Times New Roman"/>
          <w:sz w:val="24"/>
          <w:szCs w:val="24"/>
        </w:rPr>
        <w:t xml:space="preserve"> and the work that the University has done to ensure access and affordability is commendable.</w:t>
      </w:r>
    </w:p>
    <w:p w14:paraId="3C6B6F71" w14:textId="05819BC8" w:rsidR="00C0088D" w:rsidRPr="005658A6" w:rsidRDefault="008570B2" w:rsidP="009F6CD7">
      <w:pPr>
        <w:rPr>
          <w:rFonts w:ascii="Times New Roman" w:hAnsi="Times New Roman"/>
          <w:sz w:val="24"/>
          <w:szCs w:val="24"/>
        </w:rPr>
      </w:pPr>
      <w:r w:rsidRPr="00002ABE">
        <w:rPr>
          <w:rFonts w:ascii="Times New Roman" w:hAnsi="Times New Roman"/>
          <w:sz w:val="24"/>
          <w:szCs w:val="24"/>
        </w:rPr>
        <w:t>The Committee considered and voted</w:t>
      </w:r>
      <w:r w:rsidRPr="00F12B48">
        <w:rPr>
          <w:rFonts w:ascii="Times New Roman" w:hAnsi="Times New Roman"/>
          <w:sz w:val="24"/>
          <w:szCs w:val="24"/>
        </w:rPr>
        <w:t xml:space="preserve"> on</w:t>
      </w:r>
      <w:r w:rsidR="00F12B48" w:rsidRPr="00F12B48">
        <w:rPr>
          <w:rFonts w:ascii="Times New Roman" w:hAnsi="Times New Roman"/>
          <w:sz w:val="24"/>
          <w:szCs w:val="24"/>
        </w:rPr>
        <w:t xml:space="preserve"> four</w:t>
      </w:r>
      <w:r w:rsidRPr="00F12B48">
        <w:rPr>
          <w:rFonts w:ascii="Times New Roman" w:hAnsi="Times New Roman"/>
          <w:sz w:val="24"/>
          <w:szCs w:val="24"/>
        </w:rPr>
        <w:t xml:space="preserve"> action items: Establishment of Endowed </w:t>
      </w:r>
      <w:r w:rsidR="00F12B48" w:rsidRPr="00F12B48">
        <w:rPr>
          <w:rFonts w:ascii="Times New Roman" w:hAnsi="Times New Roman"/>
          <w:sz w:val="24"/>
          <w:szCs w:val="24"/>
        </w:rPr>
        <w:t>Professorships,</w:t>
      </w:r>
      <w:r w:rsidRPr="00F12B48">
        <w:rPr>
          <w:rFonts w:ascii="Times New Roman" w:hAnsi="Times New Roman"/>
          <w:sz w:val="24"/>
          <w:szCs w:val="24"/>
        </w:rPr>
        <w:t xml:space="preserve"> UMass </w:t>
      </w:r>
      <w:r w:rsidR="00F12B48" w:rsidRPr="00F12B48">
        <w:rPr>
          <w:rFonts w:ascii="Times New Roman" w:hAnsi="Times New Roman"/>
          <w:sz w:val="24"/>
          <w:szCs w:val="24"/>
        </w:rPr>
        <w:t>Amherst</w:t>
      </w:r>
      <w:r w:rsidRPr="00F12B48">
        <w:rPr>
          <w:rFonts w:ascii="Times New Roman" w:hAnsi="Times New Roman"/>
          <w:sz w:val="24"/>
          <w:szCs w:val="24"/>
        </w:rPr>
        <w:t>; Approval of Changes to the Quarterly Capital Report</w:t>
      </w:r>
      <w:r w:rsidR="009F6CD7" w:rsidRPr="00F12B48">
        <w:rPr>
          <w:rFonts w:ascii="Times New Roman" w:hAnsi="Times New Roman"/>
          <w:sz w:val="24"/>
          <w:szCs w:val="24"/>
        </w:rPr>
        <w:t xml:space="preserve"> (two votes): Vote </w:t>
      </w:r>
      <w:r w:rsidR="00F12B48" w:rsidRPr="00F12B48">
        <w:rPr>
          <w:rFonts w:ascii="Times New Roman" w:hAnsi="Times New Roman"/>
          <w:sz w:val="24"/>
          <w:szCs w:val="24"/>
        </w:rPr>
        <w:t>2</w:t>
      </w:r>
      <w:r w:rsidR="009F6CD7" w:rsidRPr="00F12B48">
        <w:rPr>
          <w:rFonts w:ascii="Times New Roman" w:hAnsi="Times New Roman"/>
          <w:sz w:val="24"/>
          <w:szCs w:val="24"/>
        </w:rPr>
        <w:t xml:space="preserve"> Traditional Project</w:t>
      </w:r>
      <w:r w:rsidR="005658A6">
        <w:rPr>
          <w:rFonts w:ascii="Times New Roman" w:hAnsi="Times New Roman"/>
          <w:sz w:val="24"/>
          <w:szCs w:val="24"/>
        </w:rPr>
        <w:t>s, UMass Amherst, Boston and Cost Change &gt;10% Traditional Project, UMass Amherst;</w:t>
      </w:r>
      <w:bookmarkEnd w:id="2"/>
      <w:r w:rsidR="005658A6">
        <w:rPr>
          <w:rFonts w:ascii="Times New Roman" w:hAnsi="Times New Roman"/>
          <w:sz w:val="24"/>
          <w:szCs w:val="24"/>
        </w:rPr>
        <w:t xml:space="preserve"> </w:t>
      </w:r>
      <w:r w:rsidR="00F12B48" w:rsidRPr="00F12B48">
        <w:rPr>
          <w:rFonts w:ascii="Times New Roman" w:hAnsi="Times New Roman"/>
          <w:sz w:val="24"/>
          <w:szCs w:val="24"/>
        </w:rPr>
        <w:t xml:space="preserve">Approval of Tuition and Mandatory Charges and Authorization to Approve Other Charges for </w:t>
      </w:r>
      <w:r w:rsidR="00F12B48" w:rsidRPr="005658A6">
        <w:rPr>
          <w:rFonts w:ascii="Times New Roman" w:hAnsi="Times New Roman"/>
          <w:sz w:val="24"/>
          <w:szCs w:val="24"/>
        </w:rPr>
        <w:t>Academic Year 2026-2027</w:t>
      </w:r>
      <w:r w:rsidR="005658A6" w:rsidRPr="005658A6">
        <w:rPr>
          <w:rFonts w:ascii="Times New Roman" w:hAnsi="Times New Roman"/>
          <w:sz w:val="24"/>
          <w:szCs w:val="24"/>
        </w:rPr>
        <w:t>; and Approval of Refunding Opportunity</w:t>
      </w:r>
      <w:r w:rsidR="009F6CD7" w:rsidRPr="005658A6">
        <w:rPr>
          <w:rFonts w:ascii="Times New Roman" w:hAnsi="Times New Roman"/>
          <w:sz w:val="24"/>
          <w:szCs w:val="24"/>
        </w:rPr>
        <w:t xml:space="preserve">. </w:t>
      </w:r>
      <w:r w:rsidRPr="005658A6">
        <w:rPr>
          <w:rFonts w:ascii="Times New Roman" w:hAnsi="Times New Roman"/>
          <w:sz w:val="24"/>
          <w:szCs w:val="24"/>
        </w:rPr>
        <w:t>The action items were approved and placed on the Consent Agenda.</w:t>
      </w:r>
    </w:p>
    <w:p w14:paraId="3D640EE4" w14:textId="18D7821B" w:rsidR="008570B2" w:rsidRPr="005658A6" w:rsidRDefault="005658A6" w:rsidP="008570B2">
      <w:pPr>
        <w:rPr>
          <w:rFonts w:ascii="Times New Roman" w:hAnsi="Times New Roman"/>
          <w:sz w:val="24"/>
          <w:szCs w:val="24"/>
        </w:rPr>
      </w:pPr>
      <w:r w:rsidRPr="005658A6">
        <w:rPr>
          <w:rFonts w:ascii="Times New Roman" w:hAnsi="Times New Roman"/>
          <w:sz w:val="24"/>
          <w:szCs w:val="24"/>
        </w:rPr>
        <w:lastRenderedPageBreak/>
        <w:t xml:space="preserve">There were three action items posted for the Board’s information: Fiscal Health Policy Update, Financial Aid Report, and the Legislative Report. </w:t>
      </w:r>
      <w:r w:rsidR="008570B2" w:rsidRPr="005658A6">
        <w:rPr>
          <w:rFonts w:ascii="Times New Roman" w:hAnsi="Times New Roman"/>
          <w:sz w:val="24"/>
          <w:szCs w:val="24"/>
        </w:rPr>
        <w:t xml:space="preserve">The Committee then voted to enter Executive Session for the purpose of hearing </w:t>
      </w:r>
      <w:r w:rsidRPr="005658A6">
        <w:rPr>
          <w:rFonts w:ascii="Times New Roman" w:hAnsi="Times New Roman"/>
          <w:sz w:val="24"/>
          <w:szCs w:val="24"/>
        </w:rPr>
        <w:t>one</w:t>
      </w:r>
      <w:r w:rsidR="008570B2" w:rsidRPr="005658A6">
        <w:rPr>
          <w:rFonts w:ascii="Times New Roman" w:hAnsi="Times New Roman"/>
          <w:sz w:val="24"/>
          <w:szCs w:val="24"/>
        </w:rPr>
        <w:t xml:space="preserve"> discussion ite</w:t>
      </w:r>
      <w:r w:rsidRPr="005658A6">
        <w:rPr>
          <w:rFonts w:ascii="Times New Roman" w:hAnsi="Times New Roman"/>
          <w:sz w:val="24"/>
          <w:szCs w:val="24"/>
        </w:rPr>
        <w:t>m.</w:t>
      </w:r>
    </w:p>
    <w:p w14:paraId="61FA0DF0" w14:textId="02A9E05A" w:rsidR="00B33485" w:rsidRPr="004628C0" w:rsidRDefault="00126347" w:rsidP="00B33485">
      <w:pPr>
        <w:pStyle w:val="Style1"/>
      </w:pPr>
      <w:r w:rsidRPr="004628C0">
        <w:t>Consent Agenda</w:t>
      </w:r>
    </w:p>
    <w:p w14:paraId="39167C28" w14:textId="0B4DE24D" w:rsidR="001E676E" w:rsidRPr="004628C0" w:rsidRDefault="001E676E" w:rsidP="001E676E">
      <w:pPr>
        <w:rPr>
          <w:rFonts w:ascii="Times New Roman" w:hAnsi="Times New Roman"/>
          <w:sz w:val="24"/>
          <w:szCs w:val="24"/>
        </w:rPr>
      </w:pPr>
      <w:r w:rsidRPr="004628C0">
        <w:rPr>
          <w:rFonts w:ascii="Times New Roman" w:hAnsi="Times New Roman"/>
          <w:sz w:val="24"/>
          <w:szCs w:val="24"/>
        </w:rPr>
        <w:t xml:space="preserve">Chairman Karam stated that on </w:t>
      </w:r>
      <w:r w:rsidR="004628C0" w:rsidRPr="004628C0">
        <w:rPr>
          <w:rFonts w:ascii="Times New Roman" w:hAnsi="Times New Roman"/>
          <w:sz w:val="24"/>
          <w:szCs w:val="24"/>
        </w:rPr>
        <w:t>March 31, 2026</w:t>
      </w:r>
      <w:r w:rsidR="00042885">
        <w:rPr>
          <w:rFonts w:ascii="Times New Roman" w:hAnsi="Times New Roman"/>
          <w:sz w:val="24"/>
          <w:szCs w:val="24"/>
        </w:rPr>
        <w:t>,</w:t>
      </w:r>
      <w:r w:rsidRPr="004628C0">
        <w:rPr>
          <w:rFonts w:ascii="Times New Roman" w:hAnsi="Times New Roman"/>
          <w:sz w:val="24"/>
          <w:szCs w:val="24"/>
        </w:rPr>
        <w:t xml:space="preserve"> the Committee on Academic and Student Affairs approved and voted to place their action items on the Consent Agenda for Board approval</w:t>
      </w:r>
      <w:r w:rsidR="007A32D9" w:rsidRPr="004628C0">
        <w:rPr>
          <w:rFonts w:ascii="Times New Roman" w:hAnsi="Times New Roman"/>
          <w:sz w:val="24"/>
          <w:szCs w:val="24"/>
        </w:rPr>
        <w:t xml:space="preserve">, and on </w:t>
      </w:r>
      <w:r w:rsidR="004628C0" w:rsidRPr="004628C0">
        <w:rPr>
          <w:rFonts w:ascii="Times New Roman" w:hAnsi="Times New Roman"/>
          <w:sz w:val="24"/>
          <w:szCs w:val="24"/>
        </w:rPr>
        <w:t>April 1, 2026</w:t>
      </w:r>
      <w:r w:rsidR="00042885">
        <w:rPr>
          <w:rFonts w:ascii="Times New Roman" w:hAnsi="Times New Roman"/>
          <w:sz w:val="24"/>
          <w:szCs w:val="24"/>
        </w:rPr>
        <w:t>,</w:t>
      </w:r>
      <w:r w:rsidR="007A32D9" w:rsidRPr="004628C0">
        <w:rPr>
          <w:rFonts w:ascii="Times New Roman" w:hAnsi="Times New Roman"/>
          <w:sz w:val="24"/>
          <w:szCs w:val="24"/>
        </w:rPr>
        <w:t xml:space="preserve"> the Audit and Risk Committee and the Committee on Administration and Finance approved and voted to place their action items on the Consent Agenda for Board approval. </w:t>
      </w:r>
      <w:r w:rsidRPr="004628C0">
        <w:rPr>
          <w:rFonts w:ascii="Times New Roman" w:hAnsi="Times New Roman"/>
          <w:sz w:val="24"/>
          <w:szCs w:val="24"/>
        </w:rPr>
        <w:t>He then asked for a motion to approve items 1-</w:t>
      </w:r>
      <w:r w:rsidR="004628C0" w:rsidRPr="004628C0">
        <w:rPr>
          <w:rFonts w:ascii="Times New Roman" w:hAnsi="Times New Roman"/>
          <w:sz w:val="24"/>
          <w:szCs w:val="24"/>
        </w:rPr>
        <w:t>9</w:t>
      </w:r>
      <w:r w:rsidRPr="004628C0">
        <w:rPr>
          <w:rFonts w:ascii="Times New Roman" w:hAnsi="Times New Roman"/>
          <w:sz w:val="24"/>
          <w:szCs w:val="24"/>
        </w:rPr>
        <w:t xml:space="preserve"> on the Consent Agenda. It was moved by </w:t>
      </w:r>
      <w:r w:rsidR="004628C0" w:rsidRPr="004628C0">
        <w:rPr>
          <w:rFonts w:ascii="Times New Roman" w:hAnsi="Times New Roman"/>
          <w:sz w:val="24"/>
          <w:szCs w:val="24"/>
        </w:rPr>
        <w:t>Trustee Paris Jeffries</w:t>
      </w:r>
      <w:r w:rsidRPr="004628C0">
        <w:rPr>
          <w:rFonts w:ascii="Times New Roman" w:hAnsi="Times New Roman"/>
          <w:sz w:val="24"/>
          <w:szCs w:val="24"/>
        </w:rPr>
        <w:t xml:space="preserve"> and seconded by </w:t>
      </w:r>
      <w:r w:rsidR="004628C0" w:rsidRPr="004628C0">
        <w:rPr>
          <w:rFonts w:ascii="Times New Roman" w:hAnsi="Times New Roman"/>
          <w:sz w:val="24"/>
          <w:szCs w:val="24"/>
        </w:rPr>
        <w:t>Vice Chair Burns</w:t>
      </w:r>
      <w:r w:rsidRPr="004628C0">
        <w:rPr>
          <w:rFonts w:ascii="Times New Roman" w:hAnsi="Times New Roman"/>
          <w:sz w:val="24"/>
          <w:szCs w:val="24"/>
        </w:rPr>
        <w:t>.</w:t>
      </w:r>
    </w:p>
    <w:p w14:paraId="2EA5E904" w14:textId="7A420BB0" w:rsidR="001E676E" w:rsidRPr="004628C0" w:rsidRDefault="005255C3" w:rsidP="001E676E">
      <w:pPr>
        <w:rPr>
          <w:rFonts w:ascii="Times New Roman" w:hAnsi="Times New Roman"/>
          <w:sz w:val="24"/>
          <w:szCs w:val="24"/>
        </w:rPr>
      </w:pPr>
      <w:r w:rsidRPr="004628C0">
        <w:rPr>
          <w:rFonts w:ascii="Times New Roman" w:hAnsi="Times New Roman"/>
          <w:sz w:val="24"/>
          <w:szCs w:val="24"/>
        </w:rPr>
        <w:t xml:space="preserve">The </w:t>
      </w:r>
      <w:r w:rsidR="004628C0" w:rsidRPr="004628C0">
        <w:rPr>
          <w:rFonts w:ascii="Times New Roman" w:hAnsi="Times New Roman"/>
          <w:sz w:val="24"/>
          <w:szCs w:val="24"/>
        </w:rPr>
        <w:t xml:space="preserve">Assistant </w:t>
      </w:r>
      <w:r w:rsidRPr="004628C0">
        <w:rPr>
          <w:rFonts w:ascii="Times New Roman" w:hAnsi="Times New Roman"/>
          <w:sz w:val="24"/>
          <w:szCs w:val="24"/>
        </w:rPr>
        <w:t xml:space="preserve">Secretary called the roll with each Trustee asked to vote yes or no. </w:t>
      </w:r>
      <w:r w:rsidR="001E676E" w:rsidRPr="004628C0">
        <w:rPr>
          <w:rFonts w:ascii="Times New Roman" w:hAnsi="Times New Roman"/>
          <w:sz w:val="24"/>
          <w:szCs w:val="24"/>
        </w:rPr>
        <w:t xml:space="preserve">Chairman Karam voted for the motion as did Vice Chair Burns; Trustees Brunelle, </w:t>
      </w:r>
      <w:r w:rsidR="004774EA" w:rsidRPr="004628C0">
        <w:rPr>
          <w:rFonts w:ascii="Times New Roman" w:hAnsi="Times New Roman"/>
          <w:sz w:val="24"/>
          <w:szCs w:val="24"/>
        </w:rPr>
        <w:t xml:space="preserve">Colella, </w:t>
      </w:r>
      <w:r w:rsidR="008E02DE" w:rsidRPr="004628C0">
        <w:rPr>
          <w:rFonts w:ascii="Times New Roman" w:hAnsi="Times New Roman"/>
          <w:sz w:val="24"/>
          <w:szCs w:val="24"/>
        </w:rPr>
        <w:t xml:space="preserve">Fiola, Marino, </w:t>
      </w:r>
      <w:r w:rsidR="004774EA" w:rsidRPr="004628C0">
        <w:rPr>
          <w:rFonts w:ascii="Times New Roman" w:hAnsi="Times New Roman"/>
          <w:sz w:val="24"/>
          <w:szCs w:val="24"/>
        </w:rPr>
        <w:t xml:space="preserve">O’Brien, Okwara, </w:t>
      </w:r>
      <w:r w:rsidR="008E02DE" w:rsidRPr="004628C0">
        <w:rPr>
          <w:rFonts w:ascii="Times New Roman" w:hAnsi="Times New Roman"/>
          <w:sz w:val="24"/>
          <w:szCs w:val="24"/>
        </w:rPr>
        <w:t xml:space="preserve">Paris Jeffries, Ramos Gagliardi, Raymond, </w:t>
      </w:r>
      <w:r w:rsidR="001E676E" w:rsidRPr="004628C0">
        <w:rPr>
          <w:rFonts w:ascii="Times New Roman" w:hAnsi="Times New Roman"/>
          <w:sz w:val="24"/>
          <w:szCs w:val="24"/>
        </w:rPr>
        <w:t xml:space="preserve">Scheibel, Sullivan, </w:t>
      </w:r>
      <w:r w:rsidR="004774EA" w:rsidRPr="004628C0">
        <w:rPr>
          <w:rFonts w:ascii="Times New Roman" w:hAnsi="Times New Roman"/>
          <w:sz w:val="24"/>
          <w:szCs w:val="24"/>
        </w:rPr>
        <w:t>Williams</w:t>
      </w:r>
      <w:r w:rsidR="004628C0" w:rsidRPr="004628C0">
        <w:rPr>
          <w:rFonts w:ascii="Times New Roman" w:hAnsi="Times New Roman"/>
          <w:sz w:val="24"/>
          <w:szCs w:val="24"/>
        </w:rPr>
        <w:t xml:space="preserve"> and Zrike.</w:t>
      </w:r>
    </w:p>
    <w:p w14:paraId="2DE91A2B" w14:textId="093B6D28" w:rsidR="001E676E" w:rsidRPr="000A2D8A" w:rsidRDefault="001E676E" w:rsidP="001E676E">
      <w:pPr>
        <w:ind w:left="720"/>
        <w:rPr>
          <w:rFonts w:ascii="Times New Roman" w:hAnsi="Times New Roman"/>
          <w:sz w:val="24"/>
          <w:szCs w:val="24"/>
        </w:rPr>
      </w:pPr>
      <w:r w:rsidRPr="000A2D8A">
        <w:rPr>
          <w:rFonts w:ascii="Times New Roman" w:hAnsi="Times New Roman"/>
          <w:b/>
          <w:bCs/>
          <w:sz w:val="24"/>
          <w:szCs w:val="24"/>
        </w:rPr>
        <w:t>VOTED:</w:t>
      </w:r>
      <w:r w:rsidRPr="000A2D8A">
        <w:rPr>
          <w:rFonts w:ascii="Times New Roman" w:hAnsi="Times New Roman"/>
          <w:sz w:val="24"/>
          <w:szCs w:val="24"/>
        </w:rPr>
        <w:t xml:space="preserve"> To approve the following votes listed as 1-</w:t>
      </w:r>
      <w:r w:rsidR="000A2D8A" w:rsidRPr="000A2D8A">
        <w:rPr>
          <w:rFonts w:ascii="Times New Roman" w:hAnsi="Times New Roman"/>
          <w:sz w:val="24"/>
          <w:szCs w:val="24"/>
        </w:rPr>
        <w:t>9</w:t>
      </w:r>
      <w:r w:rsidRPr="000A2D8A">
        <w:rPr>
          <w:rFonts w:ascii="Times New Roman" w:hAnsi="Times New Roman"/>
          <w:sz w:val="24"/>
          <w:szCs w:val="24"/>
        </w:rPr>
        <w:t xml:space="preserve"> on the Consent Agenda:</w:t>
      </w:r>
    </w:p>
    <w:p w14:paraId="1C464736" w14:textId="3A81BF73" w:rsidR="00730E56" w:rsidRPr="000A2D8A" w:rsidRDefault="00A66F26" w:rsidP="00730E56">
      <w:pPr>
        <w:rPr>
          <w:rFonts w:ascii="Times New Roman" w:hAnsi="Times New Roman"/>
          <w:sz w:val="24"/>
          <w:szCs w:val="24"/>
        </w:rPr>
      </w:pPr>
      <w:r w:rsidRPr="000A2D8A">
        <w:rPr>
          <w:rFonts w:ascii="Times New Roman" w:hAnsi="Times New Roman"/>
          <w:sz w:val="24"/>
          <w:szCs w:val="24"/>
        </w:rPr>
        <w:t>The Committee on Academic and Student Affairs approved items 1-</w:t>
      </w:r>
      <w:r w:rsidR="000A2D8A" w:rsidRPr="000A2D8A">
        <w:rPr>
          <w:rFonts w:ascii="Times New Roman" w:hAnsi="Times New Roman"/>
          <w:sz w:val="24"/>
          <w:szCs w:val="24"/>
        </w:rPr>
        <w:t>3</w:t>
      </w:r>
      <w:r w:rsidRPr="000A2D8A">
        <w:rPr>
          <w:rFonts w:ascii="Times New Roman" w:hAnsi="Times New Roman"/>
          <w:sz w:val="24"/>
          <w:szCs w:val="24"/>
        </w:rPr>
        <w:t xml:space="preserve"> on </w:t>
      </w:r>
      <w:r w:rsidR="000A2D8A" w:rsidRPr="000A2D8A">
        <w:rPr>
          <w:rFonts w:ascii="Times New Roman" w:hAnsi="Times New Roman"/>
          <w:sz w:val="24"/>
          <w:szCs w:val="24"/>
        </w:rPr>
        <w:t>March 31</w:t>
      </w:r>
      <w:r w:rsidRPr="000A2D8A">
        <w:rPr>
          <w:rFonts w:ascii="Times New Roman" w:hAnsi="Times New Roman"/>
          <w:sz w:val="24"/>
          <w:szCs w:val="24"/>
        </w:rPr>
        <w:t>, 202</w:t>
      </w:r>
      <w:r w:rsidR="000A2D8A" w:rsidRPr="000A2D8A">
        <w:rPr>
          <w:rFonts w:ascii="Times New Roman" w:hAnsi="Times New Roman"/>
          <w:sz w:val="24"/>
          <w:szCs w:val="24"/>
        </w:rPr>
        <w:t>6</w:t>
      </w:r>
      <w:r w:rsidRPr="000A2D8A">
        <w:rPr>
          <w:rFonts w:ascii="Times New Roman" w:hAnsi="Times New Roman"/>
          <w:sz w:val="24"/>
          <w:szCs w:val="24"/>
        </w:rPr>
        <w:t xml:space="preserve">. </w:t>
      </w:r>
    </w:p>
    <w:p w14:paraId="4957BF91" w14:textId="17556752" w:rsidR="00820C84" w:rsidRPr="000A2D8A" w:rsidRDefault="00730E56" w:rsidP="000A2D8A">
      <w:pPr>
        <w:pStyle w:val="ListParagraph"/>
        <w:numPr>
          <w:ilvl w:val="0"/>
          <w:numId w:val="4"/>
        </w:numPr>
        <w:spacing w:after="0"/>
        <w:rPr>
          <w:rFonts w:ascii="Times New Roman" w:hAnsi="Times New Roman"/>
          <w:sz w:val="24"/>
          <w:szCs w:val="24"/>
        </w:rPr>
      </w:pPr>
      <w:r w:rsidRPr="000A2D8A">
        <w:rPr>
          <w:rFonts w:ascii="Times New Roman" w:hAnsi="Times New Roman"/>
          <w:b/>
          <w:bCs/>
          <w:sz w:val="24"/>
          <w:szCs w:val="24"/>
        </w:rPr>
        <w:t>Appointments</w:t>
      </w:r>
      <w:r w:rsidRPr="000A2D8A">
        <w:rPr>
          <w:rFonts w:ascii="Times New Roman" w:hAnsi="Times New Roman"/>
          <w:b/>
          <w:bCs/>
          <w:sz w:val="24"/>
          <w:szCs w:val="24"/>
          <w:lang w:bidi="en-US"/>
        </w:rPr>
        <w:t xml:space="preserve"> to Named Professorships and Endowed Chairs, UMass Amherst</w:t>
      </w:r>
      <w:r w:rsidR="00857A64" w:rsidRPr="000A2D8A">
        <w:rPr>
          <w:rFonts w:ascii="Times New Roman" w:hAnsi="Times New Roman"/>
          <w:b/>
          <w:bCs/>
          <w:sz w:val="24"/>
          <w:szCs w:val="24"/>
          <w:lang w:bidi="en-US"/>
        </w:rPr>
        <w:t>,</w:t>
      </w:r>
      <w:r w:rsidR="000A2D8A" w:rsidRPr="000A2D8A">
        <w:rPr>
          <w:rFonts w:ascii="Times New Roman" w:hAnsi="Times New Roman"/>
          <w:b/>
          <w:bCs/>
          <w:sz w:val="24"/>
          <w:szCs w:val="24"/>
          <w:lang w:bidi="en-US"/>
        </w:rPr>
        <w:t xml:space="preserve"> </w:t>
      </w:r>
      <w:r w:rsidRPr="000A2D8A">
        <w:rPr>
          <w:rFonts w:ascii="Times New Roman" w:hAnsi="Times New Roman"/>
          <w:b/>
          <w:bCs/>
          <w:sz w:val="24"/>
          <w:szCs w:val="24"/>
          <w:lang w:bidi="en-US"/>
        </w:rPr>
        <w:t>Document T2</w:t>
      </w:r>
      <w:r w:rsidR="000A2D8A" w:rsidRPr="000A2D8A">
        <w:rPr>
          <w:rFonts w:ascii="Times New Roman" w:hAnsi="Times New Roman"/>
          <w:b/>
          <w:bCs/>
          <w:sz w:val="24"/>
          <w:szCs w:val="24"/>
          <w:lang w:bidi="en-US"/>
        </w:rPr>
        <w:t>6</w:t>
      </w:r>
      <w:r w:rsidRPr="000A2D8A">
        <w:rPr>
          <w:rFonts w:ascii="Times New Roman" w:hAnsi="Times New Roman"/>
          <w:b/>
          <w:bCs/>
          <w:sz w:val="24"/>
          <w:szCs w:val="24"/>
          <w:lang w:bidi="en-US"/>
        </w:rPr>
        <w:t>-0</w:t>
      </w:r>
      <w:r w:rsidR="000A2D8A" w:rsidRPr="000A2D8A">
        <w:rPr>
          <w:rFonts w:ascii="Times New Roman" w:hAnsi="Times New Roman"/>
          <w:b/>
          <w:bCs/>
          <w:sz w:val="24"/>
          <w:szCs w:val="24"/>
          <w:lang w:bidi="en-US"/>
        </w:rPr>
        <w:t>13</w:t>
      </w:r>
    </w:p>
    <w:p w14:paraId="5BE3ACDC" w14:textId="0B3A612A" w:rsidR="000A2D8A" w:rsidRPr="000A2D8A" w:rsidRDefault="000A2D8A" w:rsidP="000A2D8A">
      <w:pPr>
        <w:ind w:left="720"/>
        <w:rPr>
          <w:rFonts w:ascii="Times New Roman" w:hAnsi="Times New Roman"/>
          <w:sz w:val="24"/>
          <w:szCs w:val="24"/>
        </w:rPr>
      </w:pPr>
      <w:r w:rsidRPr="000A2D8A">
        <w:rPr>
          <w:rFonts w:ascii="Times New Roman" w:hAnsi="Times New Roman"/>
          <w:sz w:val="24"/>
          <w:szCs w:val="24"/>
        </w:rPr>
        <w:t>To concur with the President in the appointment of Professor Matthew Thomson as the Berthiaume Family Endowed Professor at the University of Massachusetts Amherst.</w:t>
      </w:r>
    </w:p>
    <w:p w14:paraId="040642BE" w14:textId="59AE2C4C" w:rsidR="000A2D8A" w:rsidRPr="000A2D8A" w:rsidRDefault="000A2D8A" w:rsidP="000A2D8A">
      <w:pPr>
        <w:ind w:left="720"/>
        <w:rPr>
          <w:rFonts w:ascii="Times New Roman" w:hAnsi="Times New Roman"/>
          <w:sz w:val="24"/>
          <w:szCs w:val="24"/>
        </w:rPr>
      </w:pPr>
      <w:r w:rsidRPr="000A2D8A">
        <w:rPr>
          <w:rFonts w:ascii="Times New Roman" w:hAnsi="Times New Roman"/>
          <w:sz w:val="24"/>
          <w:szCs w:val="24"/>
        </w:rPr>
        <w:t>To concur with the President in the appointment of Professor Christopher Davis as the Paros Chair of Atmospheric Research and Hazard Mitigation at the University of Massachusetts Amherst.</w:t>
      </w:r>
    </w:p>
    <w:p w14:paraId="60C6464C" w14:textId="07F0DF6B" w:rsidR="000A2D8A" w:rsidRPr="000A2D8A" w:rsidRDefault="000A2D8A" w:rsidP="000A2D8A">
      <w:pPr>
        <w:pStyle w:val="ListParagraph"/>
        <w:numPr>
          <w:ilvl w:val="0"/>
          <w:numId w:val="4"/>
        </w:numPr>
        <w:spacing w:after="0"/>
        <w:ind w:right="-360"/>
        <w:rPr>
          <w:rFonts w:ascii="Times New Roman" w:hAnsi="Times New Roman"/>
          <w:b/>
          <w:bCs/>
          <w:sz w:val="24"/>
          <w:szCs w:val="24"/>
        </w:rPr>
      </w:pPr>
      <w:r w:rsidRPr="000A2D8A">
        <w:rPr>
          <w:rFonts w:ascii="Times New Roman" w:hAnsi="Times New Roman"/>
          <w:b/>
          <w:bCs/>
          <w:sz w:val="24"/>
          <w:szCs w:val="24"/>
        </w:rPr>
        <w:t xml:space="preserve">Appointments with Tenure, UMass Amherst, Chan Medical School, </w:t>
      </w:r>
      <w:r w:rsidRPr="000A2D8A">
        <w:rPr>
          <w:rFonts w:ascii="Times New Roman" w:hAnsi="Times New Roman"/>
          <w:b/>
          <w:bCs/>
          <w:sz w:val="24"/>
          <w:szCs w:val="24"/>
          <w:lang w:bidi="en-US"/>
        </w:rPr>
        <w:t xml:space="preserve">Document </w:t>
      </w:r>
      <w:r w:rsidRPr="000A2D8A">
        <w:rPr>
          <w:rFonts w:ascii="Times New Roman" w:hAnsi="Times New Roman"/>
          <w:b/>
          <w:bCs/>
          <w:sz w:val="24"/>
          <w:szCs w:val="24"/>
        </w:rPr>
        <w:t>T26-015</w:t>
      </w:r>
    </w:p>
    <w:p w14:paraId="500FF90C" w14:textId="77777777" w:rsidR="000A2D8A" w:rsidRPr="000A2D8A" w:rsidRDefault="000A2D8A" w:rsidP="000A2D8A">
      <w:pPr>
        <w:ind w:left="720"/>
        <w:rPr>
          <w:rFonts w:ascii="Times New Roman" w:hAnsi="Times New Roman"/>
          <w:sz w:val="24"/>
          <w:szCs w:val="24"/>
        </w:rPr>
      </w:pPr>
      <w:r w:rsidRPr="000A2D8A">
        <w:rPr>
          <w:rFonts w:ascii="Times New Roman" w:hAnsi="Times New Roman"/>
          <w:sz w:val="24"/>
          <w:szCs w:val="24"/>
        </w:rPr>
        <w:t>To concur with the President in the appointment of tenure to Associate Professor Martha McNamara in the Department of History at the University of Massachusetts Amherst.</w:t>
      </w:r>
    </w:p>
    <w:p w14:paraId="0FD227A4" w14:textId="77777777" w:rsidR="000A2D8A" w:rsidRPr="000A2D8A" w:rsidRDefault="000A2D8A" w:rsidP="000A2D8A">
      <w:pPr>
        <w:ind w:left="720"/>
        <w:rPr>
          <w:rFonts w:ascii="Times New Roman" w:hAnsi="Times New Roman"/>
          <w:sz w:val="24"/>
          <w:szCs w:val="24"/>
        </w:rPr>
      </w:pPr>
      <w:r w:rsidRPr="000A2D8A">
        <w:rPr>
          <w:rFonts w:ascii="Times New Roman" w:hAnsi="Times New Roman"/>
          <w:sz w:val="24"/>
          <w:szCs w:val="24"/>
        </w:rPr>
        <w:t>To concur with the President in the appointment of tenure to Professor Hannah Pollin-Galay in the Department of Judaic and Near Eastern Studies at the University of Massachusetts Amherst.</w:t>
      </w:r>
    </w:p>
    <w:p w14:paraId="44847942" w14:textId="2678C2E5" w:rsidR="000A2D8A" w:rsidRDefault="000A2D8A" w:rsidP="000A2D8A">
      <w:pPr>
        <w:ind w:left="720"/>
        <w:rPr>
          <w:rFonts w:ascii="Times New Roman" w:hAnsi="Times New Roman"/>
          <w:sz w:val="24"/>
          <w:szCs w:val="24"/>
        </w:rPr>
      </w:pPr>
      <w:r w:rsidRPr="000A2D8A">
        <w:rPr>
          <w:rFonts w:ascii="Times New Roman" w:hAnsi="Times New Roman"/>
          <w:sz w:val="24"/>
          <w:szCs w:val="24"/>
        </w:rPr>
        <w:t>To concur with the President in the appointment of tenure to Professor Raluca Gordan in the T.H. Chan School of Medicine at the University of Massachusetts Chan Medical School.</w:t>
      </w:r>
    </w:p>
    <w:p w14:paraId="4982BF04" w14:textId="77777777" w:rsidR="00DD5BD7" w:rsidRPr="000A2D8A" w:rsidRDefault="00DD5BD7" w:rsidP="000A2D8A">
      <w:pPr>
        <w:ind w:left="720"/>
        <w:rPr>
          <w:rFonts w:ascii="Times New Roman" w:hAnsi="Times New Roman"/>
          <w:sz w:val="24"/>
          <w:szCs w:val="24"/>
        </w:rPr>
      </w:pPr>
    </w:p>
    <w:p w14:paraId="22C0B4A8" w14:textId="120420BA" w:rsidR="00250168" w:rsidRPr="000A2D8A" w:rsidRDefault="00441248" w:rsidP="000A2D8A">
      <w:pPr>
        <w:pStyle w:val="ListParagraph"/>
        <w:numPr>
          <w:ilvl w:val="0"/>
          <w:numId w:val="4"/>
        </w:numPr>
        <w:spacing w:after="0"/>
        <w:rPr>
          <w:rFonts w:ascii="Times New Roman" w:hAnsi="Times New Roman"/>
          <w:b/>
          <w:bCs/>
          <w:sz w:val="24"/>
          <w:szCs w:val="24"/>
          <w:lang w:bidi="en-US"/>
        </w:rPr>
      </w:pPr>
      <w:r w:rsidRPr="000A2D8A">
        <w:rPr>
          <w:rFonts w:ascii="Times New Roman" w:hAnsi="Times New Roman"/>
          <w:b/>
          <w:bCs/>
          <w:sz w:val="24"/>
          <w:szCs w:val="24"/>
        </w:rPr>
        <w:lastRenderedPageBreak/>
        <w:t xml:space="preserve">Awards of Tenure, UMass </w:t>
      </w:r>
      <w:r w:rsidR="000A2D8A" w:rsidRPr="000A2D8A">
        <w:rPr>
          <w:rFonts w:ascii="Times New Roman" w:hAnsi="Times New Roman"/>
          <w:b/>
          <w:bCs/>
          <w:sz w:val="24"/>
          <w:szCs w:val="24"/>
        </w:rPr>
        <w:t>Dartmouth</w:t>
      </w:r>
      <w:r w:rsidRPr="000A2D8A">
        <w:rPr>
          <w:rFonts w:ascii="Times New Roman" w:hAnsi="Times New Roman"/>
          <w:b/>
          <w:bCs/>
          <w:sz w:val="24"/>
          <w:szCs w:val="24"/>
        </w:rPr>
        <w:t xml:space="preserve">, Chan Medical, Document </w:t>
      </w:r>
      <w:r w:rsidR="000A2D8A" w:rsidRPr="000A2D8A">
        <w:rPr>
          <w:rFonts w:ascii="Times New Roman" w:hAnsi="Times New Roman"/>
          <w:b/>
          <w:bCs/>
          <w:sz w:val="24"/>
          <w:szCs w:val="24"/>
        </w:rPr>
        <w:t>T26-016</w:t>
      </w:r>
    </w:p>
    <w:p w14:paraId="6840E710" w14:textId="27928741" w:rsidR="00441248" w:rsidRPr="000A2D8A" w:rsidRDefault="00441248" w:rsidP="00441248">
      <w:pPr>
        <w:ind w:left="720"/>
        <w:rPr>
          <w:rFonts w:ascii="Times New Roman" w:hAnsi="Times New Roman"/>
          <w:sz w:val="24"/>
          <w:szCs w:val="24"/>
        </w:rPr>
      </w:pPr>
      <w:r w:rsidRPr="000A2D8A">
        <w:rPr>
          <w:rFonts w:ascii="Times New Roman" w:hAnsi="Times New Roman"/>
          <w:sz w:val="24"/>
          <w:szCs w:val="24"/>
        </w:rPr>
        <w:t>To concur with the President in the awards of tenure to the following individuals in the following departments:</w:t>
      </w:r>
    </w:p>
    <w:p w14:paraId="06D737C3" w14:textId="77777777" w:rsidR="000A2D8A" w:rsidRPr="000A2D8A" w:rsidRDefault="000A2D8A" w:rsidP="000A2D8A">
      <w:pPr>
        <w:spacing w:after="0"/>
        <w:ind w:left="360" w:firstLine="360"/>
        <w:rPr>
          <w:rFonts w:ascii="Times New Roman" w:hAnsi="Times New Roman"/>
          <w:b/>
          <w:bCs/>
          <w:sz w:val="24"/>
          <w:szCs w:val="24"/>
        </w:rPr>
      </w:pPr>
      <w:r w:rsidRPr="000A2D8A">
        <w:rPr>
          <w:rFonts w:ascii="Times New Roman" w:hAnsi="Times New Roman"/>
          <w:b/>
          <w:bCs/>
          <w:sz w:val="24"/>
          <w:szCs w:val="24"/>
        </w:rPr>
        <w:t>Dartmouth</w:t>
      </w:r>
      <w:r w:rsidR="00441248" w:rsidRPr="000A2D8A">
        <w:rPr>
          <w:rFonts w:ascii="Times New Roman" w:hAnsi="Times New Roman"/>
          <w:b/>
          <w:bCs/>
          <w:sz w:val="24"/>
          <w:szCs w:val="24"/>
        </w:rPr>
        <w:t>:</w:t>
      </w:r>
    </w:p>
    <w:p w14:paraId="4E7AE3AE" w14:textId="77777777" w:rsidR="000A2D8A" w:rsidRPr="000A2D8A" w:rsidRDefault="000A2D8A" w:rsidP="000A2D8A">
      <w:pPr>
        <w:pStyle w:val="ListParagraph"/>
        <w:numPr>
          <w:ilvl w:val="0"/>
          <w:numId w:val="27"/>
        </w:numPr>
        <w:spacing w:after="0"/>
        <w:rPr>
          <w:rFonts w:ascii="Times New Roman" w:hAnsi="Times New Roman"/>
          <w:b/>
          <w:bCs/>
          <w:sz w:val="24"/>
          <w:szCs w:val="24"/>
        </w:rPr>
      </w:pPr>
      <w:r w:rsidRPr="000A2D8A">
        <w:rPr>
          <w:rFonts w:ascii="Times New Roman" w:eastAsia="Times New Roman" w:hAnsi="Times New Roman"/>
          <w:color w:val="000000"/>
          <w:sz w:val="24"/>
          <w:szCs w:val="24"/>
        </w:rPr>
        <w:t>Associate Professor Nefeli Bompoti, Civil and Environmental Engineering</w:t>
      </w:r>
    </w:p>
    <w:p w14:paraId="5D1B0EC0" w14:textId="77777777" w:rsidR="000A2D8A" w:rsidRPr="000A2D8A" w:rsidRDefault="000A2D8A" w:rsidP="000A2D8A">
      <w:pPr>
        <w:pStyle w:val="ListParagraph"/>
        <w:numPr>
          <w:ilvl w:val="0"/>
          <w:numId w:val="27"/>
        </w:numPr>
        <w:spacing w:after="0"/>
        <w:rPr>
          <w:rFonts w:ascii="Times New Roman" w:hAnsi="Times New Roman"/>
          <w:b/>
          <w:bCs/>
          <w:sz w:val="24"/>
          <w:szCs w:val="24"/>
        </w:rPr>
      </w:pPr>
      <w:r w:rsidRPr="000A2D8A">
        <w:rPr>
          <w:rFonts w:ascii="Times New Roman" w:eastAsia="Times New Roman" w:hAnsi="Times New Roman"/>
          <w:color w:val="000000"/>
          <w:sz w:val="24"/>
          <w:szCs w:val="24"/>
        </w:rPr>
        <w:t>Associate Professor Griffin Cottle, Management &amp; Marketing</w:t>
      </w:r>
    </w:p>
    <w:p w14:paraId="03DF0E33" w14:textId="77777777" w:rsidR="000A2D8A" w:rsidRPr="000A2D8A" w:rsidRDefault="000A2D8A" w:rsidP="000A2D8A">
      <w:pPr>
        <w:pStyle w:val="ListParagraph"/>
        <w:numPr>
          <w:ilvl w:val="0"/>
          <w:numId w:val="27"/>
        </w:numPr>
        <w:spacing w:after="0"/>
        <w:rPr>
          <w:rFonts w:ascii="Times New Roman" w:hAnsi="Times New Roman"/>
          <w:b/>
          <w:bCs/>
          <w:sz w:val="24"/>
          <w:szCs w:val="24"/>
        </w:rPr>
      </w:pPr>
      <w:r w:rsidRPr="000A2D8A">
        <w:rPr>
          <w:rFonts w:ascii="Times New Roman" w:eastAsia="Times New Roman" w:hAnsi="Times New Roman"/>
          <w:color w:val="000000"/>
          <w:sz w:val="24"/>
          <w:szCs w:val="24"/>
        </w:rPr>
        <w:t>Associate Professor Melissa Desroches, Community Nursing</w:t>
      </w:r>
    </w:p>
    <w:p w14:paraId="40AFCB16" w14:textId="77777777" w:rsidR="000A2D8A" w:rsidRPr="000A2D8A" w:rsidRDefault="000A2D8A" w:rsidP="000A2D8A">
      <w:pPr>
        <w:pStyle w:val="ListParagraph"/>
        <w:numPr>
          <w:ilvl w:val="0"/>
          <w:numId w:val="27"/>
        </w:numPr>
        <w:spacing w:after="0"/>
        <w:rPr>
          <w:rFonts w:ascii="Times New Roman" w:hAnsi="Times New Roman"/>
          <w:b/>
          <w:bCs/>
          <w:sz w:val="24"/>
          <w:szCs w:val="24"/>
        </w:rPr>
      </w:pPr>
      <w:r w:rsidRPr="000A2D8A">
        <w:rPr>
          <w:rFonts w:ascii="Times New Roman" w:eastAsia="Times New Roman" w:hAnsi="Times New Roman"/>
          <w:color w:val="000000"/>
          <w:sz w:val="24"/>
          <w:szCs w:val="24"/>
        </w:rPr>
        <w:t>Associate Professor Peeranuch LeSeure, Adult Nursing</w:t>
      </w:r>
    </w:p>
    <w:p w14:paraId="16780791" w14:textId="77777777" w:rsidR="000A2D8A" w:rsidRPr="000A2D8A" w:rsidRDefault="000A2D8A" w:rsidP="000A2D8A">
      <w:pPr>
        <w:pStyle w:val="ListParagraph"/>
        <w:numPr>
          <w:ilvl w:val="0"/>
          <w:numId w:val="27"/>
        </w:numPr>
        <w:spacing w:after="0"/>
        <w:rPr>
          <w:rFonts w:ascii="Times New Roman" w:hAnsi="Times New Roman"/>
          <w:b/>
          <w:bCs/>
          <w:sz w:val="24"/>
          <w:szCs w:val="24"/>
        </w:rPr>
      </w:pPr>
      <w:r w:rsidRPr="000A2D8A">
        <w:rPr>
          <w:rFonts w:ascii="Times New Roman" w:eastAsia="Times New Roman" w:hAnsi="Times New Roman"/>
          <w:color w:val="000000"/>
          <w:sz w:val="24"/>
          <w:szCs w:val="24"/>
        </w:rPr>
        <w:t>Associate Professor Kristen McHenry, Political Science</w:t>
      </w:r>
    </w:p>
    <w:p w14:paraId="7F19A0D9" w14:textId="77777777" w:rsidR="000A2D8A" w:rsidRPr="000A2D8A" w:rsidRDefault="000A2D8A" w:rsidP="000A2D8A">
      <w:pPr>
        <w:pStyle w:val="ListParagraph"/>
        <w:numPr>
          <w:ilvl w:val="0"/>
          <w:numId w:val="27"/>
        </w:numPr>
        <w:spacing w:after="0"/>
        <w:rPr>
          <w:rFonts w:ascii="Times New Roman" w:hAnsi="Times New Roman"/>
          <w:b/>
          <w:bCs/>
          <w:sz w:val="24"/>
          <w:szCs w:val="24"/>
        </w:rPr>
      </w:pPr>
      <w:r w:rsidRPr="000A2D8A">
        <w:rPr>
          <w:rFonts w:ascii="Times New Roman" w:eastAsia="Times New Roman" w:hAnsi="Times New Roman"/>
          <w:color w:val="000000"/>
          <w:sz w:val="24"/>
          <w:szCs w:val="24"/>
        </w:rPr>
        <w:t>Associate Professor Kihan Park, Mechanical Engineering</w:t>
      </w:r>
    </w:p>
    <w:p w14:paraId="59E937CC" w14:textId="004556A5" w:rsidR="000A2D8A" w:rsidRPr="000A2D8A" w:rsidRDefault="000A2D8A" w:rsidP="000A2D8A">
      <w:pPr>
        <w:pStyle w:val="ListParagraph"/>
        <w:numPr>
          <w:ilvl w:val="0"/>
          <w:numId w:val="27"/>
        </w:numPr>
        <w:spacing w:after="0"/>
        <w:rPr>
          <w:rFonts w:ascii="Times New Roman" w:hAnsi="Times New Roman"/>
          <w:b/>
          <w:bCs/>
          <w:sz w:val="24"/>
          <w:szCs w:val="24"/>
        </w:rPr>
      </w:pPr>
      <w:r w:rsidRPr="000A2D8A">
        <w:rPr>
          <w:rFonts w:ascii="Times New Roman" w:eastAsia="Times New Roman" w:hAnsi="Times New Roman"/>
          <w:color w:val="000000"/>
          <w:sz w:val="24"/>
          <w:szCs w:val="24"/>
        </w:rPr>
        <w:t>Associate Professor Mirinda Tyo, Adult Nursing</w:t>
      </w:r>
    </w:p>
    <w:p w14:paraId="5B21C0C9" w14:textId="77777777" w:rsidR="00D32C4A" w:rsidRPr="00563609" w:rsidRDefault="00D32C4A" w:rsidP="00A66F26">
      <w:pPr>
        <w:spacing w:after="0"/>
        <w:rPr>
          <w:rFonts w:ascii="Times New Roman" w:hAnsi="Times New Roman"/>
          <w:sz w:val="24"/>
          <w:szCs w:val="24"/>
        </w:rPr>
      </w:pPr>
    </w:p>
    <w:p w14:paraId="22C0FA74" w14:textId="77777777" w:rsidR="000A2D8A" w:rsidRPr="000A2D8A" w:rsidRDefault="00441248" w:rsidP="000A2D8A">
      <w:pPr>
        <w:spacing w:after="0"/>
        <w:ind w:left="360" w:firstLine="360"/>
        <w:rPr>
          <w:rFonts w:ascii="Times New Roman" w:hAnsi="Times New Roman"/>
          <w:b/>
          <w:bCs/>
          <w:sz w:val="24"/>
          <w:szCs w:val="24"/>
        </w:rPr>
      </w:pPr>
      <w:r w:rsidRPr="000A2D8A">
        <w:rPr>
          <w:rFonts w:ascii="Times New Roman" w:hAnsi="Times New Roman"/>
          <w:b/>
          <w:bCs/>
          <w:sz w:val="24"/>
          <w:szCs w:val="24"/>
        </w:rPr>
        <w:t>Chan Medical School:</w:t>
      </w:r>
    </w:p>
    <w:p w14:paraId="51BBF27C" w14:textId="24F6950E" w:rsidR="000A2D8A" w:rsidRPr="007D2103" w:rsidRDefault="000A2D8A" w:rsidP="000A2D8A">
      <w:pPr>
        <w:pStyle w:val="ListParagraph"/>
        <w:numPr>
          <w:ilvl w:val="0"/>
          <w:numId w:val="28"/>
        </w:numPr>
        <w:spacing w:after="0"/>
        <w:rPr>
          <w:rFonts w:ascii="Times New Roman" w:hAnsi="Times New Roman"/>
          <w:b/>
          <w:bCs/>
          <w:sz w:val="24"/>
          <w:szCs w:val="24"/>
        </w:rPr>
      </w:pPr>
      <w:r w:rsidRPr="007D2103">
        <w:rPr>
          <w:rFonts w:ascii="Times New Roman" w:hAnsi="Times New Roman"/>
          <w:sz w:val="24"/>
          <w:szCs w:val="24"/>
        </w:rPr>
        <w:t>Professor Rachael Sirianni, T.H. Chan School of Medicine</w:t>
      </w:r>
    </w:p>
    <w:p w14:paraId="10247034" w14:textId="77777777" w:rsidR="000A2D8A" w:rsidRPr="00563609" w:rsidRDefault="000A2D8A" w:rsidP="000A2D8A">
      <w:pPr>
        <w:spacing w:after="0"/>
        <w:rPr>
          <w:rFonts w:ascii="Times New Roman" w:hAnsi="Times New Roman"/>
          <w:sz w:val="24"/>
          <w:szCs w:val="24"/>
        </w:rPr>
      </w:pPr>
    </w:p>
    <w:p w14:paraId="54A156D3" w14:textId="4D2986B1" w:rsidR="0038351E" w:rsidRPr="007D2103" w:rsidRDefault="0038351E" w:rsidP="00BE6161">
      <w:pPr>
        <w:rPr>
          <w:rFonts w:ascii="Times New Roman" w:hAnsi="Times New Roman"/>
          <w:sz w:val="24"/>
          <w:szCs w:val="24"/>
        </w:rPr>
      </w:pPr>
      <w:r w:rsidRPr="007D2103">
        <w:rPr>
          <w:rFonts w:ascii="Times New Roman" w:hAnsi="Times New Roman"/>
          <w:sz w:val="24"/>
          <w:szCs w:val="24"/>
        </w:rPr>
        <w:t xml:space="preserve">The Audit and Risk Committee approved item </w:t>
      </w:r>
      <w:r w:rsidR="007D2103" w:rsidRPr="007D2103">
        <w:rPr>
          <w:rFonts w:ascii="Times New Roman" w:hAnsi="Times New Roman"/>
          <w:sz w:val="24"/>
          <w:szCs w:val="24"/>
        </w:rPr>
        <w:t>4</w:t>
      </w:r>
      <w:r w:rsidRPr="007D2103">
        <w:rPr>
          <w:rFonts w:ascii="Times New Roman" w:hAnsi="Times New Roman"/>
          <w:sz w:val="24"/>
          <w:szCs w:val="24"/>
        </w:rPr>
        <w:t xml:space="preserve"> on </w:t>
      </w:r>
      <w:r w:rsidR="007D2103" w:rsidRPr="007D2103">
        <w:rPr>
          <w:rFonts w:ascii="Times New Roman" w:hAnsi="Times New Roman"/>
          <w:sz w:val="24"/>
          <w:szCs w:val="24"/>
        </w:rPr>
        <w:t>April 1, 2026</w:t>
      </w:r>
      <w:r w:rsidRPr="007D2103">
        <w:rPr>
          <w:rFonts w:ascii="Times New Roman" w:hAnsi="Times New Roman"/>
          <w:sz w:val="24"/>
          <w:szCs w:val="24"/>
        </w:rPr>
        <w:t>.</w:t>
      </w:r>
    </w:p>
    <w:p w14:paraId="644492CC" w14:textId="4EBE97EE" w:rsidR="0038351E" w:rsidRPr="00D828EF" w:rsidRDefault="007D2103" w:rsidP="007D2103">
      <w:pPr>
        <w:pStyle w:val="ListParagraph"/>
        <w:numPr>
          <w:ilvl w:val="0"/>
          <w:numId w:val="4"/>
        </w:numPr>
        <w:spacing w:after="0"/>
        <w:rPr>
          <w:rFonts w:ascii="Times New Roman" w:hAnsi="Times New Roman"/>
          <w:b/>
          <w:bCs/>
          <w:sz w:val="24"/>
          <w:szCs w:val="24"/>
          <w:lang w:bidi="en-US"/>
        </w:rPr>
      </w:pPr>
      <w:r w:rsidRPr="00D828EF">
        <w:rPr>
          <w:rFonts w:ascii="Times New Roman" w:hAnsi="Times New Roman"/>
          <w:b/>
          <w:bCs/>
          <w:sz w:val="24"/>
          <w:szCs w:val="24"/>
          <w:lang w:bidi="en-US"/>
        </w:rPr>
        <w:t>Internal Audit Charter</w:t>
      </w:r>
      <w:r w:rsidR="0038351E" w:rsidRPr="00D828EF">
        <w:rPr>
          <w:rFonts w:ascii="Times New Roman" w:hAnsi="Times New Roman"/>
          <w:b/>
          <w:bCs/>
          <w:sz w:val="24"/>
          <w:szCs w:val="24"/>
          <w:lang w:bidi="en-US"/>
        </w:rPr>
        <w:t xml:space="preserve">, Document </w:t>
      </w:r>
      <w:r w:rsidRPr="00D828EF">
        <w:rPr>
          <w:rFonts w:ascii="Times New Roman" w:hAnsi="Times New Roman"/>
          <w:b/>
          <w:bCs/>
          <w:sz w:val="24"/>
          <w:szCs w:val="24"/>
          <w:lang w:bidi="en-US"/>
        </w:rPr>
        <w:t>06-061, as amended</w:t>
      </w:r>
    </w:p>
    <w:p w14:paraId="35C095B8" w14:textId="38676EEA" w:rsidR="0038351E" w:rsidRPr="00D828EF" w:rsidRDefault="0038351E" w:rsidP="0038351E">
      <w:pPr>
        <w:ind w:left="720"/>
        <w:rPr>
          <w:rFonts w:ascii="Times New Roman" w:hAnsi="Times New Roman"/>
          <w:b/>
          <w:bCs/>
          <w:sz w:val="24"/>
          <w:szCs w:val="24"/>
          <w:lang w:bidi="en-US"/>
        </w:rPr>
      </w:pPr>
      <w:r w:rsidRPr="00D828EF">
        <w:rPr>
          <w:rFonts w:ascii="Times New Roman" w:hAnsi="Times New Roman"/>
          <w:sz w:val="24"/>
          <w:szCs w:val="24"/>
        </w:rPr>
        <w:t xml:space="preserve">To approve the </w:t>
      </w:r>
      <w:r w:rsidR="007D2103" w:rsidRPr="00D828EF">
        <w:rPr>
          <w:rFonts w:ascii="Times New Roman" w:hAnsi="Times New Roman"/>
          <w:sz w:val="24"/>
          <w:szCs w:val="24"/>
        </w:rPr>
        <w:t>revisions to the Internal Audit Charter.</w:t>
      </w:r>
    </w:p>
    <w:p w14:paraId="798826D0" w14:textId="1489C0AB" w:rsidR="00131A60" w:rsidRPr="00D828EF" w:rsidRDefault="0038351E" w:rsidP="00131A60">
      <w:pPr>
        <w:rPr>
          <w:rFonts w:ascii="Times New Roman" w:hAnsi="Times New Roman"/>
          <w:sz w:val="24"/>
          <w:szCs w:val="24"/>
        </w:rPr>
      </w:pPr>
      <w:r w:rsidRPr="00D828EF">
        <w:rPr>
          <w:rFonts w:ascii="Times New Roman" w:hAnsi="Times New Roman"/>
          <w:sz w:val="24"/>
          <w:szCs w:val="24"/>
        </w:rPr>
        <w:t>The</w:t>
      </w:r>
      <w:r w:rsidR="00BE6161" w:rsidRPr="00D828EF">
        <w:rPr>
          <w:rFonts w:ascii="Times New Roman" w:hAnsi="Times New Roman"/>
          <w:sz w:val="24"/>
          <w:szCs w:val="24"/>
        </w:rPr>
        <w:t xml:space="preserve"> Committee on Administration and Finance</w:t>
      </w:r>
      <w:r w:rsidRPr="00D828EF">
        <w:rPr>
          <w:rFonts w:ascii="Times New Roman" w:hAnsi="Times New Roman"/>
          <w:sz w:val="24"/>
          <w:szCs w:val="24"/>
        </w:rPr>
        <w:t xml:space="preserve"> approved items </w:t>
      </w:r>
      <w:r w:rsidR="007D2103" w:rsidRPr="00D828EF">
        <w:rPr>
          <w:rFonts w:ascii="Times New Roman" w:hAnsi="Times New Roman"/>
          <w:sz w:val="24"/>
          <w:szCs w:val="24"/>
        </w:rPr>
        <w:t>5-9</w:t>
      </w:r>
      <w:r w:rsidRPr="00D828EF">
        <w:rPr>
          <w:rFonts w:ascii="Times New Roman" w:hAnsi="Times New Roman"/>
          <w:sz w:val="24"/>
          <w:szCs w:val="24"/>
        </w:rPr>
        <w:t xml:space="preserve"> on </w:t>
      </w:r>
      <w:r w:rsidR="007D2103" w:rsidRPr="00D828EF">
        <w:rPr>
          <w:rFonts w:ascii="Times New Roman" w:hAnsi="Times New Roman"/>
          <w:sz w:val="24"/>
          <w:szCs w:val="24"/>
        </w:rPr>
        <w:t>April 1, 2026</w:t>
      </w:r>
      <w:r w:rsidRPr="00D828EF">
        <w:rPr>
          <w:rFonts w:ascii="Times New Roman" w:hAnsi="Times New Roman"/>
          <w:sz w:val="24"/>
          <w:szCs w:val="24"/>
        </w:rPr>
        <w:t>.</w:t>
      </w:r>
    </w:p>
    <w:p w14:paraId="4C2FC0FC" w14:textId="26A8C6BB" w:rsidR="00BE6161" w:rsidRPr="00D828EF" w:rsidRDefault="00821315" w:rsidP="00D828EF">
      <w:pPr>
        <w:pStyle w:val="ListParagraph"/>
        <w:numPr>
          <w:ilvl w:val="0"/>
          <w:numId w:val="4"/>
        </w:numPr>
        <w:spacing w:after="0"/>
        <w:ind w:right="-86"/>
        <w:rPr>
          <w:rFonts w:ascii="Times New Roman" w:hAnsi="Times New Roman"/>
          <w:b/>
          <w:bCs/>
          <w:sz w:val="24"/>
          <w:szCs w:val="24"/>
          <w:lang w:bidi="en-US"/>
        </w:rPr>
      </w:pPr>
      <w:r w:rsidRPr="00D828EF">
        <w:rPr>
          <w:rFonts w:ascii="Times New Roman" w:hAnsi="Times New Roman"/>
          <w:b/>
          <w:bCs/>
          <w:sz w:val="24"/>
          <w:szCs w:val="24"/>
          <w:lang w:bidi="en-US"/>
        </w:rPr>
        <w:t xml:space="preserve">Establishment of Endowed </w:t>
      </w:r>
      <w:r w:rsidR="00D828EF" w:rsidRPr="00D828EF">
        <w:rPr>
          <w:rFonts w:ascii="Times New Roman" w:hAnsi="Times New Roman"/>
          <w:b/>
          <w:bCs/>
          <w:sz w:val="24"/>
          <w:szCs w:val="24"/>
          <w:lang w:bidi="en-US"/>
        </w:rPr>
        <w:t>Professorship</w:t>
      </w:r>
      <w:r w:rsidRPr="00D828EF">
        <w:rPr>
          <w:rFonts w:ascii="Times New Roman" w:hAnsi="Times New Roman"/>
          <w:b/>
          <w:bCs/>
          <w:sz w:val="24"/>
          <w:szCs w:val="24"/>
          <w:lang w:bidi="en-US"/>
        </w:rPr>
        <w:t xml:space="preserve">, UMass </w:t>
      </w:r>
      <w:r w:rsidR="00D828EF" w:rsidRPr="00D828EF">
        <w:rPr>
          <w:rFonts w:ascii="Times New Roman" w:hAnsi="Times New Roman"/>
          <w:b/>
          <w:bCs/>
          <w:sz w:val="24"/>
          <w:szCs w:val="24"/>
          <w:lang w:bidi="en-US"/>
        </w:rPr>
        <w:t>Amherst</w:t>
      </w:r>
      <w:r w:rsidRPr="00D828EF">
        <w:rPr>
          <w:rFonts w:ascii="Times New Roman" w:hAnsi="Times New Roman"/>
          <w:b/>
          <w:bCs/>
          <w:sz w:val="24"/>
          <w:szCs w:val="24"/>
          <w:lang w:bidi="en-US"/>
        </w:rPr>
        <w:t xml:space="preserve">, Document </w:t>
      </w:r>
      <w:r w:rsidR="00D828EF" w:rsidRPr="00D828EF">
        <w:rPr>
          <w:rFonts w:ascii="Times New Roman" w:hAnsi="Times New Roman"/>
          <w:b/>
          <w:bCs/>
          <w:sz w:val="24"/>
          <w:szCs w:val="24"/>
          <w:lang w:bidi="en-US"/>
        </w:rPr>
        <w:t>T26-020</w:t>
      </w:r>
    </w:p>
    <w:p w14:paraId="3CF4C37F" w14:textId="5D423C75" w:rsidR="00821315" w:rsidRPr="00D828EF" w:rsidRDefault="00821315" w:rsidP="00821315">
      <w:pPr>
        <w:ind w:left="720"/>
        <w:rPr>
          <w:rFonts w:ascii="Times New Roman" w:hAnsi="Times New Roman"/>
          <w:sz w:val="24"/>
          <w:szCs w:val="24"/>
          <w:lang w:bidi="en-US"/>
        </w:rPr>
      </w:pPr>
      <w:r w:rsidRPr="00D828EF">
        <w:rPr>
          <w:rFonts w:ascii="Times New Roman" w:hAnsi="Times New Roman"/>
          <w:sz w:val="24"/>
          <w:szCs w:val="24"/>
          <w:lang w:bidi="en-US"/>
        </w:rPr>
        <w:t>To establish the following:</w:t>
      </w:r>
    </w:p>
    <w:p w14:paraId="79929021" w14:textId="3CA49623" w:rsidR="00D828EF" w:rsidRPr="00D828EF" w:rsidRDefault="00D828EF" w:rsidP="00D828EF">
      <w:pPr>
        <w:ind w:left="720"/>
        <w:rPr>
          <w:rFonts w:ascii="Times New Roman" w:hAnsi="Times New Roman"/>
          <w:sz w:val="24"/>
          <w:szCs w:val="24"/>
          <w:lang w:bidi="en-US"/>
        </w:rPr>
      </w:pPr>
      <w:r w:rsidRPr="00D828EF">
        <w:rPr>
          <w:rFonts w:ascii="Times New Roman" w:hAnsi="Times New Roman"/>
          <w:sz w:val="24"/>
          <w:szCs w:val="24"/>
          <w:lang w:bidi="en-US"/>
        </w:rPr>
        <w:t>The Caroline H. Horvitz Professorship in Mediterranean Archaeology at the University of Massachusetts Amherst.</w:t>
      </w:r>
    </w:p>
    <w:p w14:paraId="3E94FBDE" w14:textId="77777777" w:rsidR="00D828EF" w:rsidRPr="00D828EF" w:rsidRDefault="00D828EF" w:rsidP="00D828EF">
      <w:pPr>
        <w:numPr>
          <w:ilvl w:val="0"/>
          <w:numId w:val="4"/>
        </w:numPr>
        <w:spacing w:after="160" w:line="278" w:lineRule="auto"/>
        <w:contextualSpacing/>
        <w:rPr>
          <w:rFonts w:ascii="Times New Roman" w:eastAsia="Aptos" w:hAnsi="Times New Roman"/>
          <w:kern w:val="2"/>
          <w:sz w:val="24"/>
          <w:szCs w:val="24"/>
          <w14:ligatures w14:val="standardContextual"/>
        </w:rPr>
      </w:pPr>
      <w:r w:rsidRPr="00D828EF">
        <w:rPr>
          <w:rFonts w:ascii="Times New Roman" w:eastAsia="Times New Roman" w:hAnsi="Times New Roman"/>
          <w:b/>
          <w:bCs/>
          <w:sz w:val="24"/>
          <w:szCs w:val="24"/>
        </w:rPr>
        <w:t xml:space="preserve">Approval of Changes to Approved Capital Projects List – Vote 2 Traditional Projects: Conte Cleanroom, UMass Amherst; Center for Early Education and Care, UMass Amherst; McCormack Manning College of Nursing &amp; Health Sciences Expansion Enabling Project, UMass Boston, </w:t>
      </w:r>
      <w:r w:rsidRPr="00D828EF">
        <w:rPr>
          <w:rFonts w:ascii="Times New Roman" w:eastAsia="Times New Roman" w:hAnsi="Times New Roman"/>
          <w:b/>
          <w:bCs/>
          <w:sz w:val="24"/>
          <w:szCs w:val="24"/>
          <w:lang w:bidi="en-US"/>
        </w:rPr>
        <w:t>Document</w:t>
      </w:r>
      <w:r w:rsidRPr="00D828EF">
        <w:rPr>
          <w:rFonts w:ascii="Times New Roman" w:eastAsia="Times New Roman" w:hAnsi="Times New Roman"/>
          <w:b/>
          <w:bCs/>
          <w:sz w:val="24"/>
          <w:szCs w:val="24"/>
        </w:rPr>
        <w:t xml:space="preserve"> T26-012</w:t>
      </w:r>
    </w:p>
    <w:p w14:paraId="44719B99" w14:textId="1D4D6E81" w:rsidR="00D828EF" w:rsidRDefault="00D828EF" w:rsidP="00D828EF">
      <w:pPr>
        <w:spacing w:after="160" w:line="278" w:lineRule="auto"/>
        <w:ind w:left="720"/>
        <w:contextualSpacing/>
        <w:rPr>
          <w:rFonts w:ascii="Times New Roman" w:eastAsia="Times New Roman" w:hAnsi="Times New Roman"/>
          <w:sz w:val="24"/>
          <w:szCs w:val="24"/>
        </w:rPr>
      </w:pPr>
      <w:r w:rsidRPr="00D828EF">
        <w:rPr>
          <w:rFonts w:ascii="Times New Roman" w:eastAsia="Times New Roman" w:hAnsi="Times New Roman"/>
          <w:sz w:val="24"/>
          <w:szCs w:val="24"/>
        </w:rPr>
        <w:t xml:space="preserve">Pursuant to Trustee Policy T93-122, as amended, to authorize the following projects under the </w:t>
      </w:r>
      <w:r w:rsidRPr="00D828EF">
        <w:rPr>
          <w:rFonts w:ascii="Times New Roman" w:eastAsia="Times New Roman" w:hAnsi="Times New Roman"/>
          <w:bCs/>
          <w:sz w:val="24"/>
          <w:szCs w:val="24"/>
        </w:rPr>
        <w:t>second vote; the</w:t>
      </w:r>
      <w:r w:rsidRPr="00D828EF">
        <w:rPr>
          <w:rFonts w:ascii="Times New Roman" w:eastAsia="Times New Roman" w:hAnsi="Times New Roman"/>
          <w:sz w:val="24"/>
          <w:szCs w:val="24"/>
        </w:rPr>
        <w:t xml:space="preserve"> adoption of such vote hereby satisfies the University’s written request that the University of Massachusetts Building Authority undertake the following projects to the extent permitted by Trustee Policy T93-122, as amended:</w:t>
      </w:r>
    </w:p>
    <w:p w14:paraId="2C8FBA3D" w14:textId="77777777" w:rsidR="00DD5BD7" w:rsidRDefault="00DD5BD7" w:rsidP="00D828EF">
      <w:pPr>
        <w:spacing w:after="160" w:line="278" w:lineRule="auto"/>
        <w:ind w:left="720"/>
        <w:contextualSpacing/>
        <w:rPr>
          <w:rFonts w:ascii="Times New Roman" w:eastAsia="Times New Roman" w:hAnsi="Times New Roman"/>
          <w:sz w:val="24"/>
          <w:szCs w:val="24"/>
        </w:rPr>
      </w:pPr>
    </w:p>
    <w:p w14:paraId="1536BE2F" w14:textId="77777777" w:rsidR="00DD5BD7" w:rsidRPr="00D828EF" w:rsidRDefault="00DD5BD7" w:rsidP="00D828EF">
      <w:pPr>
        <w:spacing w:after="160" w:line="278" w:lineRule="auto"/>
        <w:ind w:left="720"/>
        <w:contextualSpacing/>
        <w:rPr>
          <w:rFonts w:ascii="Times New Roman" w:eastAsia="Aptos" w:hAnsi="Times New Roman"/>
          <w:kern w:val="2"/>
          <w:sz w:val="24"/>
          <w:szCs w:val="24"/>
          <w14:ligatures w14:val="standardContextual"/>
        </w:rPr>
      </w:pPr>
    </w:p>
    <w:tbl>
      <w:tblPr>
        <w:tblStyle w:val="ListTable31"/>
        <w:tblpPr w:leftFromText="187" w:rightFromText="187" w:vertAnchor="text" w:horzAnchor="margin" w:tblpXSpec="center" w:tblpY="400"/>
        <w:tblW w:w="11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245"/>
        <w:gridCol w:w="2170"/>
        <w:gridCol w:w="1890"/>
        <w:gridCol w:w="1576"/>
        <w:gridCol w:w="1576"/>
        <w:gridCol w:w="1576"/>
        <w:gridCol w:w="1577"/>
      </w:tblGrid>
      <w:tr w:rsidR="00D828EF" w:rsidRPr="001C1088" w14:paraId="52A311B3" w14:textId="77777777" w:rsidTr="00D828EF">
        <w:trPr>
          <w:cnfStyle w:val="100000000000" w:firstRow="1" w:lastRow="0" w:firstColumn="0" w:lastColumn="0" w:oddVBand="0" w:evenVBand="0" w:oddHBand="0" w:evenHBand="0" w:firstRowFirstColumn="0" w:firstRowLastColumn="0" w:lastRowFirstColumn="0" w:lastRowLastColumn="0"/>
          <w:trHeight w:val="755"/>
        </w:trPr>
        <w:tc>
          <w:tcPr>
            <w:cnfStyle w:val="001000000100" w:firstRow="0" w:lastRow="0" w:firstColumn="1" w:lastColumn="0" w:oddVBand="0" w:evenVBand="0" w:oddHBand="0" w:evenHBand="0" w:firstRowFirstColumn="1" w:firstRowLastColumn="0" w:lastRowFirstColumn="0" w:lastRowLastColumn="0"/>
            <w:tcW w:w="1245" w:type="dxa"/>
            <w:tcBorders>
              <w:bottom w:val="none" w:sz="0" w:space="0" w:color="auto"/>
              <w:right w:val="none" w:sz="0" w:space="0" w:color="auto"/>
            </w:tcBorders>
          </w:tcPr>
          <w:p w14:paraId="33A3BF5C" w14:textId="77777777" w:rsidR="00D828EF" w:rsidRPr="00D828EF" w:rsidRDefault="00D828EF" w:rsidP="00DA13AC">
            <w:pPr>
              <w:rPr>
                <w:rFonts w:ascii="Times New Roman" w:hAnsi="Times New Roman"/>
              </w:rPr>
            </w:pPr>
            <w:r w:rsidRPr="00D828EF">
              <w:rPr>
                <w:rFonts w:ascii="Times New Roman" w:hAnsi="Times New Roman"/>
              </w:rPr>
              <w:lastRenderedPageBreak/>
              <w:t>Campus</w:t>
            </w:r>
          </w:p>
        </w:tc>
        <w:tc>
          <w:tcPr>
            <w:tcW w:w="2170" w:type="dxa"/>
          </w:tcPr>
          <w:p w14:paraId="2BF104C4" w14:textId="77777777" w:rsidR="00D828EF" w:rsidRPr="00D828EF" w:rsidRDefault="00D828EF" w:rsidP="00DA13AC">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Project</w:t>
            </w:r>
          </w:p>
        </w:tc>
        <w:tc>
          <w:tcPr>
            <w:tcW w:w="1890" w:type="dxa"/>
          </w:tcPr>
          <w:p w14:paraId="58508C99" w14:textId="77777777" w:rsidR="00D828EF" w:rsidRPr="00D828EF" w:rsidRDefault="00D828EF" w:rsidP="00DA13AC">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Building</w:t>
            </w:r>
          </w:p>
        </w:tc>
        <w:tc>
          <w:tcPr>
            <w:tcW w:w="1576" w:type="dxa"/>
          </w:tcPr>
          <w:p w14:paraId="252EA8AB" w14:textId="77777777" w:rsidR="00D828EF" w:rsidRPr="00D828EF" w:rsidRDefault="00D828EF" w:rsidP="00DA13AC">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Total Building Deferred Maintenance</w:t>
            </w:r>
          </w:p>
        </w:tc>
        <w:tc>
          <w:tcPr>
            <w:tcW w:w="1576" w:type="dxa"/>
          </w:tcPr>
          <w:p w14:paraId="0A096EDB" w14:textId="77777777" w:rsidR="00D828EF" w:rsidRPr="00D828EF" w:rsidRDefault="00D828EF" w:rsidP="00DA13AC">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Vote 1</w:t>
            </w:r>
          </w:p>
        </w:tc>
        <w:tc>
          <w:tcPr>
            <w:tcW w:w="1576" w:type="dxa"/>
          </w:tcPr>
          <w:p w14:paraId="26EE8D05" w14:textId="77777777" w:rsidR="00D828EF" w:rsidRPr="00D828EF" w:rsidRDefault="00D828EF" w:rsidP="00DA13AC">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Vote 2</w:t>
            </w:r>
          </w:p>
        </w:tc>
        <w:tc>
          <w:tcPr>
            <w:tcW w:w="1577" w:type="dxa"/>
          </w:tcPr>
          <w:p w14:paraId="28A4BAE8" w14:textId="77777777" w:rsidR="00D828EF" w:rsidRPr="00D828EF" w:rsidRDefault="00D828EF" w:rsidP="00DA13AC">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Campus Reserves</w:t>
            </w:r>
          </w:p>
        </w:tc>
      </w:tr>
      <w:tr w:rsidR="00D828EF" w:rsidRPr="001C1088" w14:paraId="6FBB9DDF" w14:textId="77777777" w:rsidTr="00D828EF">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245" w:type="dxa"/>
            <w:tcBorders>
              <w:top w:val="none" w:sz="0" w:space="0" w:color="auto"/>
              <w:bottom w:val="none" w:sz="0" w:space="0" w:color="auto"/>
              <w:right w:val="none" w:sz="0" w:space="0" w:color="auto"/>
            </w:tcBorders>
          </w:tcPr>
          <w:p w14:paraId="54EADB70" w14:textId="77777777" w:rsidR="00D828EF" w:rsidRPr="00D828EF" w:rsidRDefault="00D828EF" w:rsidP="00DA13AC">
            <w:pPr>
              <w:rPr>
                <w:rFonts w:ascii="Times New Roman" w:hAnsi="Times New Roman"/>
                <w:b w:val="0"/>
                <w:bCs w:val="0"/>
              </w:rPr>
            </w:pPr>
            <w:r w:rsidRPr="00D828EF">
              <w:rPr>
                <w:rFonts w:ascii="Times New Roman" w:hAnsi="Times New Roman"/>
                <w:b w:val="0"/>
                <w:bCs w:val="0"/>
              </w:rPr>
              <w:t>Amherst</w:t>
            </w:r>
          </w:p>
        </w:tc>
        <w:tc>
          <w:tcPr>
            <w:tcW w:w="2170" w:type="dxa"/>
            <w:tcBorders>
              <w:top w:val="none" w:sz="0" w:space="0" w:color="auto"/>
              <w:bottom w:val="none" w:sz="0" w:space="0" w:color="auto"/>
            </w:tcBorders>
          </w:tcPr>
          <w:p w14:paraId="50F1489B" w14:textId="77777777" w:rsidR="00D828EF" w:rsidRPr="00D828EF" w:rsidRDefault="00D828EF" w:rsidP="00DA13A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Conte Cleanroom</w:t>
            </w:r>
          </w:p>
        </w:tc>
        <w:tc>
          <w:tcPr>
            <w:tcW w:w="1890" w:type="dxa"/>
            <w:tcBorders>
              <w:top w:val="none" w:sz="0" w:space="0" w:color="auto"/>
              <w:bottom w:val="none" w:sz="0" w:space="0" w:color="auto"/>
            </w:tcBorders>
          </w:tcPr>
          <w:p w14:paraId="537B31E2" w14:textId="77777777" w:rsidR="00D828EF" w:rsidRPr="00D828EF" w:rsidRDefault="00D828EF" w:rsidP="00DA13A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Conte Polymer Research Center</w:t>
            </w:r>
          </w:p>
        </w:tc>
        <w:tc>
          <w:tcPr>
            <w:tcW w:w="1576" w:type="dxa"/>
            <w:tcBorders>
              <w:top w:val="none" w:sz="0" w:space="0" w:color="auto"/>
              <w:bottom w:val="none" w:sz="0" w:space="0" w:color="auto"/>
            </w:tcBorders>
          </w:tcPr>
          <w:p w14:paraId="38358132" w14:textId="77777777" w:rsidR="00D828EF" w:rsidRPr="00D828EF" w:rsidRDefault="00D828EF" w:rsidP="00DA13A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$21,214,422</w:t>
            </w:r>
          </w:p>
        </w:tc>
        <w:tc>
          <w:tcPr>
            <w:tcW w:w="1576" w:type="dxa"/>
            <w:tcBorders>
              <w:top w:val="none" w:sz="0" w:space="0" w:color="auto"/>
              <w:bottom w:val="none" w:sz="0" w:space="0" w:color="auto"/>
            </w:tcBorders>
          </w:tcPr>
          <w:p w14:paraId="77AA29B0" w14:textId="77777777" w:rsidR="00D828EF" w:rsidRPr="00D828EF" w:rsidRDefault="00D828EF" w:rsidP="00DA13A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$10,000,000</w:t>
            </w:r>
          </w:p>
        </w:tc>
        <w:tc>
          <w:tcPr>
            <w:tcW w:w="1576" w:type="dxa"/>
            <w:tcBorders>
              <w:top w:val="none" w:sz="0" w:space="0" w:color="auto"/>
              <w:bottom w:val="none" w:sz="0" w:space="0" w:color="auto"/>
            </w:tcBorders>
          </w:tcPr>
          <w:p w14:paraId="560E2C90" w14:textId="77777777" w:rsidR="00D828EF" w:rsidRPr="00D828EF" w:rsidRDefault="00D828EF" w:rsidP="00DA13A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$12,000,000</w:t>
            </w:r>
          </w:p>
        </w:tc>
        <w:tc>
          <w:tcPr>
            <w:tcW w:w="1577" w:type="dxa"/>
            <w:tcBorders>
              <w:top w:val="none" w:sz="0" w:space="0" w:color="auto"/>
              <w:bottom w:val="none" w:sz="0" w:space="0" w:color="auto"/>
            </w:tcBorders>
          </w:tcPr>
          <w:p w14:paraId="78D0723E" w14:textId="77777777" w:rsidR="00D828EF" w:rsidRPr="00D828EF" w:rsidRDefault="00D828EF" w:rsidP="00DA13A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$12,000,000</w:t>
            </w:r>
          </w:p>
        </w:tc>
      </w:tr>
      <w:tr w:rsidR="00D828EF" w:rsidRPr="001C1088" w14:paraId="62A83516" w14:textId="77777777" w:rsidTr="00D828EF">
        <w:trPr>
          <w:trHeight w:val="855"/>
        </w:trPr>
        <w:tc>
          <w:tcPr>
            <w:cnfStyle w:val="001000000000" w:firstRow="0" w:lastRow="0" w:firstColumn="1" w:lastColumn="0" w:oddVBand="0" w:evenVBand="0" w:oddHBand="0" w:evenHBand="0" w:firstRowFirstColumn="0" w:firstRowLastColumn="0" w:lastRowFirstColumn="0" w:lastRowLastColumn="0"/>
            <w:tcW w:w="1245" w:type="dxa"/>
            <w:tcBorders>
              <w:right w:val="none" w:sz="0" w:space="0" w:color="auto"/>
            </w:tcBorders>
          </w:tcPr>
          <w:p w14:paraId="0BA45CB1" w14:textId="77777777" w:rsidR="00D828EF" w:rsidRPr="00D828EF" w:rsidRDefault="00D828EF" w:rsidP="00DA13AC">
            <w:pPr>
              <w:rPr>
                <w:rFonts w:ascii="Times New Roman" w:hAnsi="Times New Roman"/>
                <w:b w:val="0"/>
                <w:bCs w:val="0"/>
              </w:rPr>
            </w:pPr>
            <w:r w:rsidRPr="00D828EF">
              <w:rPr>
                <w:rFonts w:ascii="Times New Roman" w:hAnsi="Times New Roman"/>
                <w:b w:val="0"/>
                <w:bCs w:val="0"/>
              </w:rPr>
              <w:t>Amherst</w:t>
            </w:r>
          </w:p>
        </w:tc>
        <w:tc>
          <w:tcPr>
            <w:tcW w:w="2170" w:type="dxa"/>
          </w:tcPr>
          <w:p w14:paraId="3B849C56" w14:textId="77777777" w:rsidR="00D828EF" w:rsidRPr="00D828EF" w:rsidRDefault="00D828EF" w:rsidP="00DA13A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Center for Early Education and Care</w:t>
            </w:r>
          </w:p>
        </w:tc>
        <w:tc>
          <w:tcPr>
            <w:tcW w:w="1890" w:type="dxa"/>
          </w:tcPr>
          <w:p w14:paraId="696E6542" w14:textId="77777777" w:rsidR="00D828EF" w:rsidRPr="00D828EF" w:rsidRDefault="00D828EF" w:rsidP="00DA13A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New Construction</w:t>
            </w:r>
          </w:p>
        </w:tc>
        <w:tc>
          <w:tcPr>
            <w:tcW w:w="1576" w:type="dxa"/>
          </w:tcPr>
          <w:p w14:paraId="4B2F82E5" w14:textId="77777777" w:rsidR="00D828EF" w:rsidRPr="00D828EF" w:rsidRDefault="00D828EF" w:rsidP="00DA13A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N/A</w:t>
            </w:r>
          </w:p>
        </w:tc>
        <w:tc>
          <w:tcPr>
            <w:tcW w:w="1576" w:type="dxa"/>
          </w:tcPr>
          <w:p w14:paraId="78BD76EF" w14:textId="77777777" w:rsidR="00D828EF" w:rsidRPr="00D828EF" w:rsidRDefault="00D828EF" w:rsidP="00DA13A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$9,500,000</w:t>
            </w:r>
          </w:p>
        </w:tc>
        <w:tc>
          <w:tcPr>
            <w:tcW w:w="1576" w:type="dxa"/>
          </w:tcPr>
          <w:p w14:paraId="1788B6AC" w14:textId="77777777" w:rsidR="00D828EF" w:rsidRPr="00D828EF" w:rsidRDefault="00D828EF" w:rsidP="00DA13A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$12,800,000</w:t>
            </w:r>
          </w:p>
        </w:tc>
        <w:tc>
          <w:tcPr>
            <w:tcW w:w="1577" w:type="dxa"/>
          </w:tcPr>
          <w:p w14:paraId="72D4A419" w14:textId="77777777" w:rsidR="00D828EF" w:rsidRPr="00D828EF" w:rsidRDefault="00D828EF" w:rsidP="00DA13A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$12,800,000</w:t>
            </w:r>
          </w:p>
        </w:tc>
      </w:tr>
      <w:tr w:rsidR="00D828EF" w:rsidRPr="001C1088" w14:paraId="714FFCCF" w14:textId="77777777" w:rsidTr="00D828EF">
        <w:trPr>
          <w:cnfStyle w:val="010000000000" w:firstRow="0" w:lastRow="1" w:firstColumn="0" w:lastColumn="0" w:oddVBand="0" w:evenVBand="0" w:oddHBand="0" w:evenHBand="0" w:firstRowFirstColumn="0" w:firstRowLastColumn="0" w:lastRowFirstColumn="0" w:lastRowLastColumn="0"/>
          <w:trHeight w:val="1212"/>
        </w:trPr>
        <w:tc>
          <w:tcPr>
            <w:cnfStyle w:val="001000000001" w:firstRow="0" w:lastRow="0" w:firstColumn="1" w:lastColumn="0" w:oddVBand="0" w:evenVBand="0" w:oddHBand="0" w:evenHBand="0" w:firstRowFirstColumn="0" w:firstRowLastColumn="0" w:lastRowFirstColumn="1" w:lastRowLastColumn="0"/>
            <w:tcW w:w="1245" w:type="dxa"/>
            <w:tcBorders>
              <w:top w:val="none" w:sz="0" w:space="0" w:color="auto"/>
              <w:right w:val="none" w:sz="0" w:space="0" w:color="auto"/>
            </w:tcBorders>
          </w:tcPr>
          <w:p w14:paraId="6A097D4F" w14:textId="77777777" w:rsidR="00D828EF" w:rsidRPr="00D828EF" w:rsidRDefault="00D828EF" w:rsidP="00DA13AC">
            <w:pPr>
              <w:rPr>
                <w:rFonts w:ascii="Times New Roman" w:hAnsi="Times New Roman"/>
                <w:b w:val="0"/>
                <w:bCs w:val="0"/>
              </w:rPr>
            </w:pPr>
            <w:r w:rsidRPr="00D828EF">
              <w:rPr>
                <w:rFonts w:ascii="Times New Roman" w:hAnsi="Times New Roman"/>
                <w:b w:val="0"/>
                <w:bCs w:val="0"/>
              </w:rPr>
              <w:t>Boston</w:t>
            </w:r>
          </w:p>
        </w:tc>
        <w:tc>
          <w:tcPr>
            <w:tcW w:w="2170" w:type="dxa"/>
            <w:tcBorders>
              <w:top w:val="none" w:sz="0" w:space="0" w:color="auto"/>
            </w:tcBorders>
          </w:tcPr>
          <w:p w14:paraId="09192442" w14:textId="77777777" w:rsidR="00D828EF" w:rsidRPr="00D828EF" w:rsidRDefault="00D828EF" w:rsidP="00DA13AC">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McCormack Manning College of Nursing &amp; Health Sciences Expansion Enabling Project</w:t>
            </w:r>
          </w:p>
        </w:tc>
        <w:tc>
          <w:tcPr>
            <w:tcW w:w="1890" w:type="dxa"/>
            <w:tcBorders>
              <w:top w:val="none" w:sz="0" w:space="0" w:color="auto"/>
            </w:tcBorders>
          </w:tcPr>
          <w:p w14:paraId="2490A250" w14:textId="77777777" w:rsidR="00D828EF" w:rsidRPr="00D828EF" w:rsidRDefault="00D828EF" w:rsidP="00DA13AC">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McCormack Hall</w:t>
            </w:r>
          </w:p>
        </w:tc>
        <w:tc>
          <w:tcPr>
            <w:tcW w:w="1576" w:type="dxa"/>
            <w:tcBorders>
              <w:top w:val="none" w:sz="0" w:space="0" w:color="auto"/>
            </w:tcBorders>
          </w:tcPr>
          <w:p w14:paraId="5BAFA297" w14:textId="77777777" w:rsidR="00D828EF" w:rsidRPr="00D828EF" w:rsidRDefault="00D828EF" w:rsidP="00DA13AC">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$180,753,736</w:t>
            </w:r>
          </w:p>
        </w:tc>
        <w:tc>
          <w:tcPr>
            <w:tcW w:w="1576" w:type="dxa"/>
            <w:tcBorders>
              <w:top w:val="none" w:sz="0" w:space="0" w:color="auto"/>
            </w:tcBorders>
          </w:tcPr>
          <w:p w14:paraId="7BFD584A" w14:textId="77777777" w:rsidR="00D828EF" w:rsidRPr="00D828EF" w:rsidRDefault="00D828EF" w:rsidP="00DA13AC">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$9,000,000</w:t>
            </w:r>
          </w:p>
        </w:tc>
        <w:tc>
          <w:tcPr>
            <w:tcW w:w="1576" w:type="dxa"/>
            <w:tcBorders>
              <w:top w:val="none" w:sz="0" w:space="0" w:color="auto"/>
            </w:tcBorders>
          </w:tcPr>
          <w:p w14:paraId="4130FC21" w14:textId="77777777" w:rsidR="00D828EF" w:rsidRPr="00D828EF" w:rsidRDefault="00D828EF" w:rsidP="00DA13AC">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$20,000,000</w:t>
            </w:r>
          </w:p>
        </w:tc>
        <w:tc>
          <w:tcPr>
            <w:tcW w:w="1577" w:type="dxa"/>
            <w:tcBorders>
              <w:top w:val="none" w:sz="0" w:space="0" w:color="auto"/>
            </w:tcBorders>
          </w:tcPr>
          <w:p w14:paraId="0F455163" w14:textId="77777777" w:rsidR="00D828EF" w:rsidRPr="00D828EF" w:rsidRDefault="00D828EF" w:rsidP="00DA13AC">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$20,000,000</w:t>
            </w:r>
          </w:p>
        </w:tc>
      </w:tr>
    </w:tbl>
    <w:p w14:paraId="74E532E6" w14:textId="77777777" w:rsidR="00D828EF" w:rsidRDefault="00D828EF" w:rsidP="00D828EF">
      <w:pPr>
        <w:ind w:left="720"/>
        <w:rPr>
          <w:rFonts w:ascii="Times New Roman" w:hAnsi="Times New Roman"/>
          <w:sz w:val="24"/>
          <w:szCs w:val="24"/>
          <w:highlight w:val="yellow"/>
          <w:lang w:bidi="en-US"/>
        </w:rPr>
      </w:pPr>
    </w:p>
    <w:p w14:paraId="104E514C" w14:textId="77777777" w:rsidR="00D828EF" w:rsidRPr="00131A60" w:rsidRDefault="00D828EF" w:rsidP="00D828EF">
      <w:pPr>
        <w:ind w:left="720"/>
        <w:rPr>
          <w:rFonts w:ascii="Times New Roman" w:hAnsi="Times New Roman"/>
          <w:sz w:val="10"/>
          <w:szCs w:val="10"/>
          <w:highlight w:val="yellow"/>
          <w:lang w:bidi="en-US"/>
        </w:rPr>
      </w:pPr>
    </w:p>
    <w:p w14:paraId="33E177E4" w14:textId="77777777" w:rsidR="00D828EF" w:rsidRDefault="00D828EF" w:rsidP="00D828EF">
      <w:pPr>
        <w:numPr>
          <w:ilvl w:val="0"/>
          <w:numId w:val="4"/>
        </w:numPr>
        <w:spacing w:after="160" w:line="278" w:lineRule="auto"/>
        <w:contextualSpacing/>
        <w:rPr>
          <w:rFonts w:ascii="Times New Roman" w:eastAsia="Times New Roman" w:hAnsi="Times New Roman"/>
          <w:b/>
          <w:bCs/>
          <w:sz w:val="24"/>
          <w:szCs w:val="24"/>
        </w:rPr>
      </w:pPr>
      <w:r w:rsidRPr="00D828EF">
        <w:rPr>
          <w:rFonts w:ascii="Times New Roman" w:eastAsia="Times New Roman" w:hAnsi="Times New Roman"/>
          <w:b/>
          <w:bCs/>
          <w:sz w:val="24"/>
          <w:szCs w:val="24"/>
        </w:rPr>
        <w:t xml:space="preserve">Approval of Changes to the Capital Projects List: Cost Change &gt;10% Traditional Project – Thermal Energy Storage Tank, UMass Amherst, </w:t>
      </w:r>
      <w:r w:rsidRPr="00D828EF">
        <w:rPr>
          <w:rFonts w:ascii="Times New Roman" w:eastAsia="Times New Roman" w:hAnsi="Times New Roman"/>
          <w:b/>
          <w:bCs/>
          <w:sz w:val="24"/>
          <w:szCs w:val="24"/>
          <w:lang w:bidi="en-US"/>
        </w:rPr>
        <w:t xml:space="preserve">Document </w:t>
      </w:r>
      <w:r w:rsidRPr="00D828EF">
        <w:rPr>
          <w:rFonts w:ascii="Times New Roman" w:eastAsia="Times New Roman" w:hAnsi="Times New Roman"/>
          <w:b/>
          <w:bCs/>
          <w:sz w:val="24"/>
          <w:szCs w:val="24"/>
        </w:rPr>
        <w:t>T26-022</w:t>
      </w:r>
    </w:p>
    <w:p w14:paraId="4F5C90CE" w14:textId="56F298EC" w:rsidR="00D828EF" w:rsidRPr="00D828EF" w:rsidRDefault="00D828EF" w:rsidP="00D828EF">
      <w:pPr>
        <w:spacing w:after="160" w:line="278" w:lineRule="auto"/>
        <w:ind w:left="720"/>
        <w:contextualSpacing/>
        <w:rPr>
          <w:rFonts w:ascii="Times New Roman" w:eastAsia="Times New Roman" w:hAnsi="Times New Roman"/>
          <w:b/>
          <w:bCs/>
          <w:sz w:val="24"/>
          <w:szCs w:val="24"/>
        </w:rPr>
      </w:pPr>
      <w:r w:rsidRPr="00D828EF">
        <w:rPr>
          <w:rFonts w:ascii="Times New Roman" w:eastAsia="Times New Roman" w:hAnsi="Times New Roman"/>
          <w:sz w:val="24"/>
          <w:szCs w:val="24"/>
        </w:rPr>
        <w:t>Pursuant to Trustee Policy T93-122, as amended, to authorize the following traditional project which requires a cost change &gt;10% vote; the adoption of such vote hereby satisfies the University’s written request that the University of Massachusetts Building Authority undertake the following projects to the extent permitted by Trustee Policy T93-122, as amended:</w:t>
      </w:r>
    </w:p>
    <w:tbl>
      <w:tblPr>
        <w:tblStyle w:val="ListTable31"/>
        <w:tblpPr w:leftFromText="187" w:rightFromText="187" w:vertAnchor="text" w:horzAnchor="margin" w:tblpX="255" w:tblpY="141"/>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E0" w:firstRow="1" w:lastRow="1" w:firstColumn="1" w:lastColumn="0" w:noHBand="0" w:noVBand="1"/>
      </w:tblPr>
      <w:tblGrid>
        <w:gridCol w:w="1975"/>
        <w:gridCol w:w="1520"/>
        <w:gridCol w:w="1532"/>
        <w:gridCol w:w="1533"/>
        <w:gridCol w:w="1532"/>
        <w:gridCol w:w="1533"/>
      </w:tblGrid>
      <w:tr w:rsidR="00D828EF" w:rsidRPr="00D828EF" w14:paraId="793A58AB" w14:textId="77777777" w:rsidTr="00D828E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75" w:type="dxa"/>
            <w:tcBorders>
              <w:bottom w:val="none" w:sz="0" w:space="0" w:color="auto"/>
              <w:right w:val="none" w:sz="0" w:space="0" w:color="auto"/>
            </w:tcBorders>
          </w:tcPr>
          <w:p w14:paraId="6558E9A6" w14:textId="77777777" w:rsidR="00D828EF" w:rsidRPr="00D828EF" w:rsidRDefault="00D828EF" w:rsidP="00D828EF">
            <w:pPr>
              <w:spacing w:after="0" w:line="240" w:lineRule="auto"/>
              <w:rPr>
                <w:rFonts w:ascii="Times New Roman" w:hAnsi="Times New Roman"/>
              </w:rPr>
            </w:pPr>
            <w:r w:rsidRPr="00D828EF">
              <w:rPr>
                <w:rFonts w:ascii="Times New Roman" w:hAnsi="Times New Roman"/>
              </w:rPr>
              <w:t>Building</w:t>
            </w:r>
          </w:p>
        </w:tc>
        <w:tc>
          <w:tcPr>
            <w:tcW w:w="1520" w:type="dxa"/>
          </w:tcPr>
          <w:p w14:paraId="1F086D3C"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Total Building Deferred Maintenance</w:t>
            </w:r>
          </w:p>
        </w:tc>
        <w:tc>
          <w:tcPr>
            <w:tcW w:w="1532" w:type="dxa"/>
          </w:tcPr>
          <w:p w14:paraId="215347CD"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Vote 1</w:t>
            </w:r>
          </w:p>
        </w:tc>
        <w:tc>
          <w:tcPr>
            <w:tcW w:w="1533" w:type="dxa"/>
          </w:tcPr>
          <w:p w14:paraId="12F6555F"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Vote 2</w:t>
            </w:r>
          </w:p>
        </w:tc>
        <w:tc>
          <w:tcPr>
            <w:tcW w:w="1532" w:type="dxa"/>
          </w:tcPr>
          <w:p w14:paraId="0F35E572"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Cost Change</w:t>
            </w:r>
          </w:p>
        </w:tc>
        <w:tc>
          <w:tcPr>
            <w:tcW w:w="1533" w:type="dxa"/>
          </w:tcPr>
          <w:p w14:paraId="21B00847"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Campus Reserves</w:t>
            </w:r>
          </w:p>
        </w:tc>
      </w:tr>
      <w:tr w:rsidR="00D828EF" w:rsidRPr="00D828EF" w14:paraId="112C52CC" w14:textId="77777777" w:rsidTr="00D828EF">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975" w:type="dxa"/>
            <w:tcBorders>
              <w:top w:val="none" w:sz="0" w:space="0" w:color="auto"/>
              <w:right w:val="none" w:sz="0" w:space="0" w:color="auto"/>
            </w:tcBorders>
          </w:tcPr>
          <w:p w14:paraId="4E687FE5"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New Construction</w:t>
            </w:r>
          </w:p>
        </w:tc>
        <w:tc>
          <w:tcPr>
            <w:tcW w:w="1520" w:type="dxa"/>
            <w:tcBorders>
              <w:top w:val="none" w:sz="0" w:space="0" w:color="auto"/>
            </w:tcBorders>
          </w:tcPr>
          <w:p w14:paraId="19FF6410"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N/A</w:t>
            </w:r>
          </w:p>
        </w:tc>
        <w:tc>
          <w:tcPr>
            <w:tcW w:w="1532" w:type="dxa"/>
            <w:tcBorders>
              <w:top w:val="none" w:sz="0" w:space="0" w:color="auto"/>
            </w:tcBorders>
          </w:tcPr>
          <w:p w14:paraId="75AE748E"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$9,750,000</w:t>
            </w:r>
          </w:p>
        </w:tc>
        <w:tc>
          <w:tcPr>
            <w:tcW w:w="1533" w:type="dxa"/>
            <w:tcBorders>
              <w:top w:val="none" w:sz="0" w:space="0" w:color="auto"/>
            </w:tcBorders>
          </w:tcPr>
          <w:p w14:paraId="40BA5503"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$13,000,000</w:t>
            </w:r>
          </w:p>
        </w:tc>
        <w:tc>
          <w:tcPr>
            <w:tcW w:w="1532" w:type="dxa"/>
            <w:tcBorders>
              <w:top w:val="none" w:sz="0" w:space="0" w:color="auto"/>
            </w:tcBorders>
          </w:tcPr>
          <w:p w14:paraId="475C1D72"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$14,600,000</w:t>
            </w:r>
          </w:p>
        </w:tc>
        <w:tc>
          <w:tcPr>
            <w:tcW w:w="1533" w:type="dxa"/>
            <w:tcBorders>
              <w:top w:val="none" w:sz="0" w:space="0" w:color="auto"/>
            </w:tcBorders>
          </w:tcPr>
          <w:p w14:paraId="33E27196"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$14,600,000</w:t>
            </w:r>
          </w:p>
        </w:tc>
      </w:tr>
    </w:tbl>
    <w:p w14:paraId="5CDB5AA2" w14:textId="77777777" w:rsidR="00D828EF" w:rsidRPr="00D828EF" w:rsidRDefault="00D828EF" w:rsidP="00D828EF">
      <w:pPr>
        <w:spacing w:after="0" w:line="240" w:lineRule="auto"/>
        <w:rPr>
          <w:rFonts w:ascii="Times New Roman" w:eastAsia="Times New Roman" w:hAnsi="Times New Roman"/>
          <w:sz w:val="10"/>
          <w:szCs w:val="10"/>
        </w:rPr>
      </w:pPr>
    </w:p>
    <w:p w14:paraId="6630D1F0" w14:textId="77777777" w:rsidR="00D828EF" w:rsidRPr="00D828EF" w:rsidRDefault="00D828EF" w:rsidP="00D828EF">
      <w:pPr>
        <w:spacing w:after="0" w:line="240" w:lineRule="auto"/>
        <w:ind w:left="540"/>
        <w:rPr>
          <w:rFonts w:ascii="Times New Roman" w:eastAsia="Times New Roman" w:hAnsi="Times New Roman"/>
          <w:sz w:val="24"/>
          <w:szCs w:val="24"/>
        </w:rPr>
      </w:pPr>
    </w:p>
    <w:p w14:paraId="5B13AE6F" w14:textId="77777777" w:rsidR="00D828EF" w:rsidRPr="00D828EF" w:rsidRDefault="00D828EF" w:rsidP="00D828EF">
      <w:pPr>
        <w:numPr>
          <w:ilvl w:val="0"/>
          <w:numId w:val="4"/>
        </w:numPr>
        <w:spacing w:after="160" w:line="278" w:lineRule="auto"/>
        <w:contextualSpacing/>
        <w:rPr>
          <w:rFonts w:ascii="Times New Roman" w:eastAsia="Times New Roman" w:hAnsi="Times New Roman"/>
          <w:sz w:val="24"/>
          <w:szCs w:val="24"/>
        </w:rPr>
      </w:pPr>
      <w:r w:rsidRPr="00D828EF">
        <w:rPr>
          <w:rFonts w:ascii="Times New Roman" w:eastAsia="Times New Roman" w:hAnsi="Times New Roman"/>
          <w:b/>
          <w:bCs/>
          <w:sz w:val="24"/>
          <w:szCs w:val="24"/>
        </w:rPr>
        <w:t xml:space="preserve">Approval of Tuition and Mandatory Charges and Authorization to Approve Other Charges for Academic Year 2026-2027, </w:t>
      </w:r>
      <w:r w:rsidRPr="00D828EF">
        <w:rPr>
          <w:rFonts w:ascii="Times New Roman" w:eastAsia="Times New Roman" w:hAnsi="Times New Roman"/>
          <w:b/>
          <w:bCs/>
          <w:sz w:val="24"/>
          <w:szCs w:val="24"/>
          <w:lang w:bidi="en-US"/>
        </w:rPr>
        <w:t xml:space="preserve">Document </w:t>
      </w:r>
      <w:r w:rsidRPr="00D828EF">
        <w:rPr>
          <w:rFonts w:ascii="Times New Roman" w:eastAsia="Times New Roman" w:hAnsi="Times New Roman"/>
          <w:b/>
          <w:bCs/>
          <w:sz w:val="24"/>
          <w:szCs w:val="24"/>
        </w:rPr>
        <w:t>T26-005</w:t>
      </w:r>
    </w:p>
    <w:p w14:paraId="760583F0" w14:textId="2FA4A9D2" w:rsidR="00D828EF" w:rsidRPr="00D828EF" w:rsidRDefault="00D828EF" w:rsidP="00D828EF">
      <w:pPr>
        <w:spacing w:after="160" w:line="278" w:lineRule="auto"/>
        <w:ind w:left="720"/>
        <w:contextualSpacing/>
        <w:rPr>
          <w:rFonts w:ascii="Times New Roman" w:eastAsia="Times New Roman" w:hAnsi="Times New Roman"/>
          <w:sz w:val="24"/>
          <w:szCs w:val="24"/>
        </w:rPr>
      </w:pPr>
      <w:r w:rsidRPr="00D828EF">
        <w:rPr>
          <w:rFonts w:ascii="Times New Roman" w:eastAsia="Times New Roman" w:hAnsi="Times New Roman"/>
          <w:sz w:val="24"/>
          <w:szCs w:val="24"/>
        </w:rPr>
        <w:t>In accordance with Section lA of Chapter 75 of the General Laws, and Policy T92-031, Appendix E, as amended to authorize the President to approve the individual Tuition and Mandatory Fee rates for the Amherst, Boston, Dartmouth, and Lowell campuses; provided that the Mandatory Student Activities Fees are pending student body approval and are subject to change. The Tuition and Mandatory Fees at each campus are as outlined below for academic year 2026-2027:</w:t>
      </w:r>
    </w:p>
    <w:tbl>
      <w:tblPr>
        <w:tblStyle w:val="ListTable31"/>
        <w:tblpPr w:leftFromText="187" w:rightFromText="187" w:vertAnchor="text" w:horzAnchor="margin" w:tblpX="315" w:tblpY="161"/>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3900"/>
        <w:gridCol w:w="1170"/>
        <w:gridCol w:w="1260"/>
        <w:gridCol w:w="1530"/>
        <w:gridCol w:w="1350"/>
      </w:tblGrid>
      <w:tr w:rsidR="00D828EF" w:rsidRPr="00D828EF" w14:paraId="3B36B2CF" w14:textId="77777777" w:rsidTr="00DD5B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00" w:type="dxa"/>
            <w:tcBorders>
              <w:bottom w:val="none" w:sz="0" w:space="0" w:color="auto"/>
              <w:right w:val="none" w:sz="0" w:space="0" w:color="auto"/>
            </w:tcBorders>
          </w:tcPr>
          <w:p w14:paraId="69A01C4B" w14:textId="77777777" w:rsidR="00D828EF" w:rsidRPr="00D828EF" w:rsidRDefault="00D828EF" w:rsidP="00D828EF">
            <w:pPr>
              <w:spacing w:after="0" w:line="240" w:lineRule="auto"/>
              <w:rPr>
                <w:rFonts w:ascii="Times New Roman" w:hAnsi="Times New Roman"/>
              </w:rPr>
            </w:pPr>
            <w:r w:rsidRPr="00D828EF">
              <w:rPr>
                <w:rFonts w:ascii="Times New Roman" w:hAnsi="Times New Roman"/>
              </w:rPr>
              <w:lastRenderedPageBreak/>
              <w:t>Tuition &amp; Mandatory Fees</w:t>
            </w:r>
          </w:p>
        </w:tc>
        <w:tc>
          <w:tcPr>
            <w:tcW w:w="1170" w:type="dxa"/>
          </w:tcPr>
          <w:p w14:paraId="3E6A6B52"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Amherst</w:t>
            </w:r>
          </w:p>
        </w:tc>
        <w:tc>
          <w:tcPr>
            <w:tcW w:w="1260" w:type="dxa"/>
          </w:tcPr>
          <w:p w14:paraId="13A40F38"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Boston</w:t>
            </w:r>
          </w:p>
        </w:tc>
        <w:tc>
          <w:tcPr>
            <w:tcW w:w="1530" w:type="dxa"/>
          </w:tcPr>
          <w:p w14:paraId="17E89670"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Dartmouth</w:t>
            </w:r>
          </w:p>
        </w:tc>
        <w:tc>
          <w:tcPr>
            <w:tcW w:w="1350" w:type="dxa"/>
          </w:tcPr>
          <w:p w14:paraId="50DFF7EA"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Lowell</w:t>
            </w:r>
          </w:p>
        </w:tc>
      </w:tr>
      <w:tr w:rsidR="00D828EF" w:rsidRPr="00D828EF" w14:paraId="1DAC653C" w14:textId="77777777" w:rsidTr="00DD5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0" w:type="dxa"/>
            <w:tcBorders>
              <w:top w:val="none" w:sz="0" w:space="0" w:color="auto"/>
              <w:bottom w:val="none" w:sz="0" w:space="0" w:color="auto"/>
              <w:right w:val="none" w:sz="0" w:space="0" w:color="auto"/>
            </w:tcBorders>
            <w:vAlign w:val="bottom"/>
          </w:tcPr>
          <w:p w14:paraId="3C769122"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Undergraduate (in-state)</w:t>
            </w:r>
          </w:p>
        </w:tc>
        <w:tc>
          <w:tcPr>
            <w:tcW w:w="1170" w:type="dxa"/>
            <w:tcBorders>
              <w:top w:val="none" w:sz="0" w:space="0" w:color="auto"/>
              <w:bottom w:val="none" w:sz="0" w:space="0" w:color="auto"/>
            </w:tcBorders>
          </w:tcPr>
          <w:p w14:paraId="2BAA8857"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$19,212</w:t>
            </w:r>
          </w:p>
        </w:tc>
        <w:tc>
          <w:tcPr>
            <w:tcW w:w="1260" w:type="dxa"/>
            <w:tcBorders>
              <w:top w:val="none" w:sz="0" w:space="0" w:color="auto"/>
              <w:bottom w:val="none" w:sz="0" w:space="0" w:color="auto"/>
            </w:tcBorders>
          </w:tcPr>
          <w:p w14:paraId="483D33EB"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$17,136</w:t>
            </w:r>
          </w:p>
        </w:tc>
        <w:tc>
          <w:tcPr>
            <w:tcW w:w="1530" w:type="dxa"/>
            <w:tcBorders>
              <w:top w:val="none" w:sz="0" w:space="0" w:color="auto"/>
              <w:bottom w:val="none" w:sz="0" w:space="0" w:color="auto"/>
            </w:tcBorders>
          </w:tcPr>
          <w:p w14:paraId="6EFD8EB1"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$16,773</w:t>
            </w:r>
          </w:p>
        </w:tc>
        <w:tc>
          <w:tcPr>
            <w:tcW w:w="1350" w:type="dxa"/>
            <w:tcBorders>
              <w:top w:val="none" w:sz="0" w:space="0" w:color="auto"/>
              <w:bottom w:val="none" w:sz="0" w:space="0" w:color="auto"/>
            </w:tcBorders>
          </w:tcPr>
          <w:p w14:paraId="105811B7"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$18,252</w:t>
            </w:r>
          </w:p>
        </w:tc>
      </w:tr>
      <w:tr w:rsidR="00D828EF" w:rsidRPr="00D828EF" w14:paraId="11061E6C" w14:textId="77777777" w:rsidTr="00DD5BD7">
        <w:tc>
          <w:tcPr>
            <w:cnfStyle w:val="001000000000" w:firstRow="0" w:lastRow="0" w:firstColumn="1" w:lastColumn="0" w:oddVBand="0" w:evenVBand="0" w:oddHBand="0" w:evenHBand="0" w:firstRowFirstColumn="0" w:firstRowLastColumn="0" w:lastRowFirstColumn="0" w:lastRowLastColumn="0"/>
            <w:tcW w:w="3900" w:type="dxa"/>
            <w:tcBorders>
              <w:right w:val="none" w:sz="0" w:space="0" w:color="auto"/>
            </w:tcBorders>
            <w:vAlign w:val="bottom"/>
          </w:tcPr>
          <w:p w14:paraId="79B47AC5"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Undergraduate (regional)</w:t>
            </w:r>
          </w:p>
        </w:tc>
        <w:tc>
          <w:tcPr>
            <w:tcW w:w="1170" w:type="dxa"/>
          </w:tcPr>
          <w:p w14:paraId="1BD6DED1"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$36,362</w:t>
            </w:r>
          </w:p>
        </w:tc>
        <w:tc>
          <w:tcPr>
            <w:tcW w:w="1260" w:type="dxa"/>
          </w:tcPr>
          <w:p w14:paraId="1D2EA629"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$29,411</w:t>
            </w:r>
          </w:p>
        </w:tc>
        <w:tc>
          <w:tcPr>
            <w:tcW w:w="1530" w:type="dxa"/>
          </w:tcPr>
          <w:p w14:paraId="21A92925"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$22,711</w:t>
            </w:r>
          </w:p>
        </w:tc>
        <w:tc>
          <w:tcPr>
            <w:tcW w:w="1350" w:type="dxa"/>
          </w:tcPr>
          <w:p w14:paraId="719C3765"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$29,008</w:t>
            </w:r>
          </w:p>
        </w:tc>
      </w:tr>
      <w:tr w:rsidR="00D828EF" w:rsidRPr="00D828EF" w14:paraId="32B2BCFD" w14:textId="77777777" w:rsidTr="00DD5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0" w:type="dxa"/>
            <w:tcBorders>
              <w:top w:val="none" w:sz="0" w:space="0" w:color="auto"/>
              <w:bottom w:val="none" w:sz="0" w:space="0" w:color="auto"/>
              <w:right w:val="none" w:sz="0" w:space="0" w:color="auto"/>
            </w:tcBorders>
            <w:vAlign w:val="bottom"/>
          </w:tcPr>
          <w:p w14:paraId="32C9CAF6"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Undergraduate (out-of-state)</w:t>
            </w:r>
          </w:p>
        </w:tc>
        <w:tc>
          <w:tcPr>
            <w:tcW w:w="1170" w:type="dxa"/>
            <w:tcBorders>
              <w:top w:val="none" w:sz="0" w:space="0" w:color="auto"/>
              <w:bottom w:val="none" w:sz="0" w:space="0" w:color="auto"/>
            </w:tcBorders>
          </w:tcPr>
          <w:p w14:paraId="027BFBEA"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$43,299</w:t>
            </w:r>
          </w:p>
        </w:tc>
        <w:tc>
          <w:tcPr>
            <w:tcW w:w="1260" w:type="dxa"/>
            <w:tcBorders>
              <w:top w:val="none" w:sz="0" w:space="0" w:color="auto"/>
              <w:bottom w:val="none" w:sz="0" w:space="0" w:color="auto"/>
            </w:tcBorders>
          </w:tcPr>
          <w:p w14:paraId="697BEA7D"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$40,356</w:t>
            </w:r>
          </w:p>
        </w:tc>
        <w:tc>
          <w:tcPr>
            <w:tcW w:w="1530" w:type="dxa"/>
            <w:tcBorders>
              <w:top w:val="none" w:sz="0" w:space="0" w:color="auto"/>
              <w:bottom w:val="none" w:sz="0" w:space="0" w:color="auto"/>
            </w:tcBorders>
          </w:tcPr>
          <w:p w14:paraId="51DFBD3D"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$34,936</w:t>
            </w:r>
          </w:p>
        </w:tc>
        <w:tc>
          <w:tcPr>
            <w:tcW w:w="1350" w:type="dxa"/>
            <w:tcBorders>
              <w:top w:val="none" w:sz="0" w:space="0" w:color="auto"/>
              <w:bottom w:val="none" w:sz="0" w:space="0" w:color="auto"/>
            </w:tcBorders>
          </w:tcPr>
          <w:p w14:paraId="0F6BB95C"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$37,460</w:t>
            </w:r>
          </w:p>
        </w:tc>
      </w:tr>
      <w:tr w:rsidR="00D828EF" w:rsidRPr="00D828EF" w14:paraId="2C4E5E91" w14:textId="77777777" w:rsidTr="00DD5BD7">
        <w:tc>
          <w:tcPr>
            <w:cnfStyle w:val="001000000000" w:firstRow="0" w:lastRow="0" w:firstColumn="1" w:lastColumn="0" w:oddVBand="0" w:evenVBand="0" w:oddHBand="0" w:evenHBand="0" w:firstRowFirstColumn="0" w:firstRowLastColumn="0" w:lastRowFirstColumn="0" w:lastRowLastColumn="0"/>
            <w:tcW w:w="3900" w:type="dxa"/>
            <w:tcBorders>
              <w:right w:val="none" w:sz="0" w:space="0" w:color="auto"/>
            </w:tcBorders>
            <w:vAlign w:val="bottom"/>
          </w:tcPr>
          <w:p w14:paraId="0E090317"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Graduate (in-state)</w:t>
            </w:r>
            <w:r w:rsidRPr="00D828EF">
              <w:rPr>
                <w:rFonts w:ascii="Times New Roman" w:hAnsi="Times New Roman"/>
                <w:b w:val="0"/>
                <w:bCs w:val="0"/>
                <w:vertAlign w:val="superscript"/>
              </w:rPr>
              <w:t>*</w:t>
            </w:r>
          </w:p>
        </w:tc>
        <w:tc>
          <w:tcPr>
            <w:tcW w:w="1170" w:type="dxa"/>
          </w:tcPr>
          <w:p w14:paraId="0AC84048"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$19,431</w:t>
            </w:r>
          </w:p>
        </w:tc>
        <w:tc>
          <w:tcPr>
            <w:tcW w:w="1260" w:type="dxa"/>
          </w:tcPr>
          <w:p w14:paraId="3F56C31A"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$16,509</w:t>
            </w:r>
          </w:p>
        </w:tc>
        <w:tc>
          <w:tcPr>
            <w:tcW w:w="1530" w:type="dxa"/>
          </w:tcPr>
          <w:p w14:paraId="7E879814"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$17,701</w:t>
            </w:r>
          </w:p>
        </w:tc>
        <w:tc>
          <w:tcPr>
            <w:tcW w:w="1350" w:type="dxa"/>
          </w:tcPr>
          <w:p w14:paraId="32E23D17"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$17,522</w:t>
            </w:r>
          </w:p>
        </w:tc>
      </w:tr>
      <w:tr w:rsidR="00D828EF" w:rsidRPr="00D828EF" w14:paraId="47346B7B" w14:textId="77777777" w:rsidTr="00DD5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0" w:type="dxa"/>
            <w:tcBorders>
              <w:top w:val="none" w:sz="0" w:space="0" w:color="auto"/>
              <w:bottom w:val="none" w:sz="0" w:space="0" w:color="auto"/>
              <w:right w:val="none" w:sz="0" w:space="0" w:color="auto"/>
            </w:tcBorders>
            <w:vAlign w:val="bottom"/>
          </w:tcPr>
          <w:p w14:paraId="558EB7E4"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Graduate (regional)</w:t>
            </w:r>
            <w:r w:rsidRPr="00D828EF">
              <w:rPr>
                <w:rFonts w:ascii="Times New Roman" w:hAnsi="Times New Roman"/>
                <w:b w:val="0"/>
                <w:bCs w:val="0"/>
                <w:vertAlign w:val="superscript"/>
              </w:rPr>
              <w:t>*</w:t>
            </w:r>
          </w:p>
        </w:tc>
        <w:tc>
          <w:tcPr>
            <w:tcW w:w="1170" w:type="dxa"/>
            <w:tcBorders>
              <w:top w:val="none" w:sz="0" w:space="0" w:color="auto"/>
              <w:bottom w:val="none" w:sz="0" w:space="0" w:color="auto"/>
            </w:tcBorders>
          </w:tcPr>
          <w:p w14:paraId="5F319026"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$36,130</w:t>
            </w:r>
          </w:p>
        </w:tc>
        <w:tc>
          <w:tcPr>
            <w:tcW w:w="1260" w:type="dxa"/>
            <w:tcBorders>
              <w:top w:val="none" w:sz="0" w:space="0" w:color="auto"/>
              <w:bottom w:val="none" w:sz="0" w:space="0" w:color="auto"/>
            </w:tcBorders>
          </w:tcPr>
          <w:p w14:paraId="0B73F858"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$28,355</w:t>
            </w:r>
          </w:p>
        </w:tc>
        <w:tc>
          <w:tcPr>
            <w:tcW w:w="1530" w:type="dxa"/>
            <w:tcBorders>
              <w:top w:val="none" w:sz="0" w:space="0" w:color="auto"/>
              <w:bottom w:val="none" w:sz="0" w:space="0" w:color="auto"/>
            </w:tcBorders>
          </w:tcPr>
          <w:p w14:paraId="7B0B0914"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$23,849</w:t>
            </w:r>
          </w:p>
        </w:tc>
        <w:tc>
          <w:tcPr>
            <w:tcW w:w="1350" w:type="dxa"/>
            <w:tcBorders>
              <w:top w:val="none" w:sz="0" w:space="0" w:color="auto"/>
              <w:bottom w:val="none" w:sz="0" w:space="0" w:color="auto"/>
            </w:tcBorders>
          </w:tcPr>
          <w:p w14:paraId="71683E8C"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$26,014</w:t>
            </w:r>
          </w:p>
        </w:tc>
      </w:tr>
      <w:tr w:rsidR="00D828EF" w:rsidRPr="00D828EF" w14:paraId="672EB93B" w14:textId="77777777" w:rsidTr="00DD5BD7">
        <w:tc>
          <w:tcPr>
            <w:cnfStyle w:val="001000000000" w:firstRow="0" w:lastRow="0" w:firstColumn="1" w:lastColumn="0" w:oddVBand="0" w:evenVBand="0" w:oddHBand="0" w:evenHBand="0" w:firstRowFirstColumn="0" w:firstRowLastColumn="0" w:lastRowFirstColumn="0" w:lastRowLastColumn="0"/>
            <w:tcW w:w="3900" w:type="dxa"/>
            <w:tcBorders>
              <w:right w:val="none" w:sz="0" w:space="0" w:color="auto"/>
            </w:tcBorders>
            <w:vAlign w:val="bottom"/>
          </w:tcPr>
          <w:p w14:paraId="410C39CE"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Graduate (out-of-state)</w:t>
            </w:r>
            <w:r w:rsidRPr="00D828EF">
              <w:rPr>
                <w:rFonts w:ascii="Times New Roman" w:hAnsi="Times New Roman"/>
                <w:b w:val="0"/>
                <w:bCs w:val="0"/>
                <w:vertAlign w:val="superscript"/>
              </w:rPr>
              <w:t>*</w:t>
            </w:r>
          </w:p>
        </w:tc>
        <w:tc>
          <w:tcPr>
            <w:tcW w:w="1170" w:type="dxa"/>
          </w:tcPr>
          <w:p w14:paraId="0D1271CD"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$41,447</w:t>
            </w:r>
          </w:p>
        </w:tc>
        <w:tc>
          <w:tcPr>
            <w:tcW w:w="1260" w:type="dxa"/>
          </w:tcPr>
          <w:p w14:paraId="17A47069"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$31,395</w:t>
            </w:r>
          </w:p>
        </w:tc>
        <w:tc>
          <w:tcPr>
            <w:tcW w:w="1530" w:type="dxa"/>
          </w:tcPr>
          <w:p w14:paraId="1A7922B2"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$31,289</w:t>
            </w:r>
          </w:p>
        </w:tc>
        <w:tc>
          <w:tcPr>
            <w:tcW w:w="1350" w:type="dxa"/>
          </w:tcPr>
          <w:p w14:paraId="3434C322"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$30,100</w:t>
            </w:r>
          </w:p>
        </w:tc>
      </w:tr>
      <w:tr w:rsidR="00D828EF" w:rsidRPr="00D828EF" w14:paraId="6D0D9D22" w14:textId="77777777" w:rsidTr="00DD5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0" w:type="dxa"/>
            <w:tcBorders>
              <w:top w:val="none" w:sz="0" w:space="0" w:color="auto"/>
              <w:bottom w:val="none" w:sz="0" w:space="0" w:color="auto"/>
              <w:right w:val="none" w:sz="0" w:space="0" w:color="auto"/>
            </w:tcBorders>
            <w:vAlign w:val="bottom"/>
          </w:tcPr>
          <w:p w14:paraId="0684EA06"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Graduate Law School (in-state)</w:t>
            </w:r>
          </w:p>
        </w:tc>
        <w:tc>
          <w:tcPr>
            <w:tcW w:w="1170" w:type="dxa"/>
            <w:tcBorders>
              <w:top w:val="none" w:sz="0" w:space="0" w:color="auto"/>
              <w:bottom w:val="none" w:sz="0" w:space="0" w:color="auto"/>
            </w:tcBorders>
          </w:tcPr>
          <w:p w14:paraId="341296A3"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260" w:type="dxa"/>
            <w:tcBorders>
              <w:top w:val="none" w:sz="0" w:space="0" w:color="auto"/>
              <w:bottom w:val="none" w:sz="0" w:space="0" w:color="auto"/>
            </w:tcBorders>
          </w:tcPr>
          <w:p w14:paraId="4829B65E"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530" w:type="dxa"/>
            <w:tcBorders>
              <w:top w:val="none" w:sz="0" w:space="0" w:color="auto"/>
              <w:bottom w:val="none" w:sz="0" w:space="0" w:color="auto"/>
            </w:tcBorders>
          </w:tcPr>
          <w:p w14:paraId="0346151C"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$33,693</w:t>
            </w:r>
          </w:p>
        </w:tc>
        <w:tc>
          <w:tcPr>
            <w:tcW w:w="1350" w:type="dxa"/>
            <w:tcBorders>
              <w:top w:val="none" w:sz="0" w:space="0" w:color="auto"/>
              <w:bottom w:val="none" w:sz="0" w:space="0" w:color="auto"/>
            </w:tcBorders>
          </w:tcPr>
          <w:p w14:paraId="32A4884C"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D828EF" w:rsidRPr="00D828EF" w14:paraId="75F78B9B" w14:textId="77777777" w:rsidTr="00DD5BD7">
        <w:tc>
          <w:tcPr>
            <w:cnfStyle w:val="001000000000" w:firstRow="0" w:lastRow="0" w:firstColumn="1" w:lastColumn="0" w:oddVBand="0" w:evenVBand="0" w:oddHBand="0" w:evenHBand="0" w:firstRowFirstColumn="0" w:firstRowLastColumn="0" w:lastRowFirstColumn="0" w:lastRowLastColumn="0"/>
            <w:tcW w:w="3900" w:type="dxa"/>
            <w:tcBorders>
              <w:right w:val="none" w:sz="0" w:space="0" w:color="auto"/>
            </w:tcBorders>
            <w:vAlign w:val="bottom"/>
          </w:tcPr>
          <w:p w14:paraId="3E5203CF"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Graduate Law School (regional)</w:t>
            </w:r>
          </w:p>
        </w:tc>
        <w:tc>
          <w:tcPr>
            <w:tcW w:w="1170" w:type="dxa"/>
          </w:tcPr>
          <w:p w14:paraId="6B68E999"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260" w:type="dxa"/>
          </w:tcPr>
          <w:p w14:paraId="32D684C6"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530" w:type="dxa"/>
          </w:tcPr>
          <w:p w14:paraId="6AB072DF"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$35,922</w:t>
            </w:r>
          </w:p>
        </w:tc>
        <w:tc>
          <w:tcPr>
            <w:tcW w:w="1350" w:type="dxa"/>
          </w:tcPr>
          <w:p w14:paraId="0E33D824"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D828EF" w:rsidRPr="00D828EF" w14:paraId="5CE00A4E" w14:textId="77777777" w:rsidTr="00DD5BD7">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900" w:type="dxa"/>
            <w:tcBorders>
              <w:top w:val="none" w:sz="0" w:space="0" w:color="auto"/>
              <w:right w:val="none" w:sz="0" w:space="0" w:color="auto"/>
            </w:tcBorders>
            <w:vAlign w:val="bottom"/>
          </w:tcPr>
          <w:p w14:paraId="34B3B1CB"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Graduate Law School (out-of-state)</w:t>
            </w:r>
          </w:p>
        </w:tc>
        <w:tc>
          <w:tcPr>
            <w:tcW w:w="1170" w:type="dxa"/>
            <w:tcBorders>
              <w:top w:val="none" w:sz="0" w:space="0" w:color="auto"/>
            </w:tcBorders>
          </w:tcPr>
          <w:p w14:paraId="6CB89594"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p>
        </w:tc>
        <w:tc>
          <w:tcPr>
            <w:tcW w:w="1260" w:type="dxa"/>
            <w:tcBorders>
              <w:top w:val="none" w:sz="0" w:space="0" w:color="auto"/>
            </w:tcBorders>
          </w:tcPr>
          <w:p w14:paraId="004F50FF"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p>
        </w:tc>
        <w:tc>
          <w:tcPr>
            <w:tcW w:w="1530" w:type="dxa"/>
            <w:tcBorders>
              <w:top w:val="none" w:sz="0" w:space="0" w:color="auto"/>
            </w:tcBorders>
          </w:tcPr>
          <w:p w14:paraId="7DE2EE45"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$43,835</w:t>
            </w:r>
          </w:p>
        </w:tc>
        <w:tc>
          <w:tcPr>
            <w:tcW w:w="1350" w:type="dxa"/>
            <w:tcBorders>
              <w:top w:val="none" w:sz="0" w:space="0" w:color="auto"/>
            </w:tcBorders>
          </w:tcPr>
          <w:p w14:paraId="05DBD0A5"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p>
        </w:tc>
      </w:tr>
    </w:tbl>
    <w:p w14:paraId="531CFF51" w14:textId="77777777" w:rsidR="00D828EF" w:rsidRPr="00D828EF" w:rsidRDefault="00D828EF" w:rsidP="00D828EF">
      <w:pPr>
        <w:spacing w:after="0" w:line="240" w:lineRule="auto"/>
        <w:rPr>
          <w:rFonts w:ascii="Times New Roman" w:eastAsia="Times New Roman" w:hAnsi="Times New Roman"/>
          <w:sz w:val="8"/>
          <w:szCs w:val="8"/>
        </w:rPr>
      </w:pPr>
    </w:p>
    <w:p w14:paraId="1A7BA763" w14:textId="77777777" w:rsidR="00D828EF" w:rsidRPr="00D828EF" w:rsidRDefault="00D828EF" w:rsidP="00D828EF">
      <w:pPr>
        <w:spacing w:after="0" w:line="240" w:lineRule="auto"/>
        <w:ind w:left="540"/>
        <w:rPr>
          <w:rFonts w:ascii="Times New Roman" w:eastAsia="Times New Roman" w:hAnsi="Times New Roman"/>
          <w:sz w:val="24"/>
          <w:szCs w:val="24"/>
        </w:rPr>
      </w:pPr>
      <w:r w:rsidRPr="00D828EF">
        <w:rPr>
          <w:rFonts w:ascii="Times New Roman" w:eastAsia="Times New Roman" w:hAnsi="Times New Roman"/>
          <w:sz w:val="24"/>
          <w:szCs w:val="24"/>
        </w:rPr>
        <w:t>*Amherst graduate rate based on 12 credits; Boston, Dartmouth, and Lowell graduate rate based on 9 credits.</w:t>
      </w:r>
    </w:p>
    <w:p w14:paraId="14D13618" w14:textId="77777777" w:rsidR="00D828EF" w:rsidRPr="00D828EF" w:rsidRDefault="00D828EF" w:rsidP="00D828EF">
      <w:pPr>
        <w:spacing w:after="0" w:line="240" w:lineRule="auto"/>
        <w:ind w:left="540"/>
        <w:contextualSpacing/>
        <w:jc w:val="both"/>
        <w:rPr>
          <w:rFonts w:ascii="Times New Roman" w:eastAsia="Times New Roman" w:hAnsi="Times New Roman"/>
        </w:rPr>
      </w:pPr>
    </w:p>
    <w:p w14:paraId="3914E1E1" w14:textId="77777777" w:rsidR="00D828EF" w:rsidRPr="00D828EF" w:rsidRDefault="00D828EF" w:rsidP="00D828EF">
      <w:pPr>
        <w:spacing w:after="0" w:line="240" w:lineRule="auto"/>
        <w:ind w:left="540"/>
        <w:rPr>
          <w:rFonts w:ascii="Times New Roman" w:eastAsia="Times New Roman" w:hAnsi="Times New Roman"/>
          <w:sz w:val="24"/>
          <w:szCs w:val="24"/>
        </w:rPr>
      </w:pPr>
      <w:r w:rsidRPr="00D828EF">
        <w:rPr>
          <w:rFonts w:ascii="Times New Roman" w:eastAsia="Times New Roman" w:hAnsi="Times New Roman"/>
          <w:sz w:val="24"/>
          <w:szCs w:val="24"/>
        </w:rPr>
        <w:t>In accordance with Section lA of Chapter 75 of the General Laws, to establish and approve the following Tuition and Mandatory Fee rates for UMass Chan Medical School’s graduate-only programs for academic year 2026-2027:</w:t>
      </w:r>
    </w:p>
    <w:p w14:paraId="712A4030" w14:textId="7C8C4CA1" w:rsidR="00D828EF" w:rsidRPr="00D828EF" w:rsidRDefault="00D828EF" w:rsidP="00D828EF">
      <w:pPr>
        <w:spacing w:after="160" w:line="278" w:lineRule="auto"/>
        <w:rPr>
          <w:rFonts w:ascii="Times New Roman" w:eastAsia="Times New Roman" w:hAnsi="Times New Roman"/>
          <w:sz w:val="24"/>
          <w:szCs w:val="24"/>
        </w:rPr>
      </w:pPr>
    </w:p>
    <w:tbl>
      <w:tblPr>
        <w:tblStyle w:val="ListTable31"/>
        <w:tblpPr w:leftFromText="187" w:rightFromText="187" w:vertAnchor="text" w:horzAnchor="margin" w:tblpXSpec="center" w:tblpY="-51"/>
        <w:tblW w:w="94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7389"/>
        <w:gridCol w:w="876"/>
        <w:gridCol w:w="1170"/>
      </w:tblGrid>
      <w:tr w:rsidR="00D828EF" w:rsidRPr="00D828EF" w14:paraId="54243DA2" w14:textId="77777777" w:rsidTr="00131A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389" w:type="dxa"/>
            <w:tcBorders>
              <w:bottom w:val="single" w:sz="4" w:space="0" w:color="auto"/>
            </w:tcBorders>
          </w:tcPr>
          <w:p w14:paraId="7CED6E44" w14:textId="77777777" w:rsidR="00D828EF" w:rsidRPr="00D828EF" w:rsidRDefault="00D828EF" w:rsidP="00D828EF">
            <w:pPr>
              <w:spacing w:after="0" w:line="240" w:lineRule="auto"/>
              <w:rPr>
                <w:rFonts w:ascii="Times New Roman" w:hAnsi="Times New Roman"/>
              </w:rPr>
            </w:pPr>
            <w:r w:rsidRPr="00D828EF">
              <w:rPr>
                <w:rFonts w:ascii="Times New Roman" w:hAnsi="Times New Roman"/>
              </w:rPr>
              <w:t>Tuition &amp; Mandatory Fees</w:t>
            </w:r>
          </w:p>
        </w:tc>
        <w:tc>
          <w:tcPr>
            <w:tcW w:w="2046" w:type="dxa"/>
            <w:gridSpan w:val="2"/>
            <w:tcBorders>
              <w:bottom w:val="single" w:sz="4" w:space="0" w:color="auto"/>
            </w:tcBorders>
          </w:tcPr>
          <w:p w14:paraId="3BAC1812" w14:textId="77777777" w:rsidR="00D828EF" w:rsidRPr="00D828EF" w:rsidRDefault="00D828EF" w:rsidP="00D828E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p>
        </w:tc>
      </w:tr>
      <w:tr w:rsidR="00D828EF" w:rsidRPr="00D828EF" w14:paraId="0F6D2740" w14:textId="77777777" w:rsidTr="00131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0D5D5A8E"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T.H. Chan School of Medicine (in-state)</w:t>
            </w:r>
          </w:p>
        </w:tc>
        <w:tc>
          <w:tcPr>
            <w:tcW w:w="1170" w:type="dxa"/>
            <w:tcBorders>
              <w:top w:val="single" w:sz="4" w:space="0" w:color="auto"/>
              <w:left w:val="single" w:sz="4" w:space="0" w:color="auto"/>
              <w:bottom w:val="single" w:sz="4" w:space="0" w:color="auto"/>
              <w:right w:val="single" w:sz="4" w:space="0" w:color="auto"/>
            </w:tcBorders>
          </w:tcPr>
          <w:p w14:paraId="51679FE0"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$47,015</w:t>
            </w:r>
          </w:p>
        </w:tc>
      </w:tr>
      <w:tr w:rsidR="00D828EF" w:rsidRPr="00D828EF" w14:paraId="6805F7D1" w14:textId="77777777" w:rsidTr="00131A60">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698771AD"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T.H. Chan School of Medicine (out-of-state)</w:t>
            </w:r>
          </w:p>
        </w:tc>
        <w:tc>
          <w:tcPr>
            <w:tcW w:w="1170" w:type="dxa"/>
            <w:tcBorders>
              <w:top w:val="single" w:sz="4" w:space="0" w:color="auto"/>
              <w:left w:val="single" w:sz="4" w:space="0" w:color="auto"/>
              <w:bottom w:val="single" w:sz="4" w:space="0" w:color="auto"/>
              <w:right w:val="single" w:sz="4" w:space="0" w:color="auto"/>
            </w:tcBorders>
          </w:tcPr>
          <w:p w14:paraId="0C20F93B"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$78,887</w:t>
            </w:r>
          </w:p>
        </w:tc>
      </w:tr>
      <w:tr w:rsidR="00D828EF" w:rsidRPr="00D828EF" w14:paraId="03126D42" w14:textId="77777777" w:rsidTr="00131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4800ED49"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(in-state)</w:t>
            </w:r>
          </w:p>
        </w:tc>
        <w:tc>
          <w:tcPr>
            <w:tcW w:w="1170" w:type="dxa"/>
            <w:tcBorders>
              <w:top w:val="single" w:sz="4" w:space="0" w:color="auto"/>
              <w:left w:val="single" w:sz="4" w:space="0" w:color="auto"/>
              <w:bottom w:val="single" w:sz="4" w:space="0" w:color="auto"/>
              <w:right w:val="single" w:sz="4" w:space="0" w:color="auto"/>
            </w:tcBorders>
          </w:tcPr>
          <w:p w14:paraId="669BD39F"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$19,092</w:t>
            </w:r>
          </w:p>
        </w:tc>
      </w:tr>
      <w:tr w:rsidR="00D828EF" w:rsidRPr="00D828EF" w14:paraId="67A25C3E" w14:textId="77777777" w:rsidTr="00131A60">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74F61F11"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(NE regional)</w:t>
            </w:r>
          </w:p>
        </w:tc>
        <w:tc>
          <w:tcPr>
            <w:tcW w:w="1170" w:type="dxa"/>
            <w:tcBorders>
              <w:top w:val="single" w:sz="4" w:space="0" w:color="auto"/>
              <w:left w:val="single" w:sz="4" w:space="0" w:color="auto"/>
              <w:bottom w:val="single" w:sz="4" w:space="0" w:color="auto"/>
              <w:right w:val="single" w:sz="4" w:space="0" w:color="auto"/>
            </w:tcBorders>
          </w:tcPr>
          <w:p w14:paraId="2112C1D2"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$23,252</w:t>
            </w:r>
          </w:p>
        </w:tc>
      </w:tr>
      <w:tr w:rsidR="00D828EF" w:rsidRPr="00D828EF" w14:paraId="283F3C26" w14:textId="77777777" w:rsidTr="00131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5AB9B740"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(out-of-state)</w:t>
            </w:r>
          </w:p>
        </w:tc>
        <w:tc>
          <w:tcPr>
            <w:tcW w:w="1170" w:type="dxa"/>
            <w:tcBorders>
              <w:top w:val="single" w:sz="4" w:space="0" w:color="auto"/>
              <w:left w:val="single" w:sz="4" w:space="0" w:color="auto"/>
              <w:bottom w:val="single" w:sz="4" w:space="0" w:color="auto"/>
              <w:right w:val="single" w:sz="4" w:space="0" w:color="auto"/>
            </w:tcBorders>
          </w:tcPr>
          <w:p w14:paraId="21B7EE57"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$25,444</w:t>
            </w:r>
          </w:p>
        </w:tc>
      </w:tr>
      <w:tr w:rsidR="00D828EF" w:rsidRPr="00D828EF" w14:paraId="24B28B8C" w14:textId="77777777" w:rsidTr="00131A60">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1CF34EA8"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Graduate Entry Program (in-state)</w:t>
            </w:r>
          </w:p>
        </w:tc>
        <w:tc>
          <w:tcPr>
            <w:tcW w:w="1170" w:type="dxa"/>
            <w:tcBorders>
              <w:top w:val="single" w:sz="4" w:space="0" w:color="auto"/>
              <w:left w:val="single" w:sz="4" w:space="0" w:color="auto"/>
              <w:bottom w:val="single" w:sz="4" w:space="0" w:color="auto"/>
              <w:right w:val="single" w:sz="4" w:space="0" w:color="auto"/>
            </w:tcBorders>
          </w:tcPr>
          <w:p w14:paraId="3D1D3622"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$55,714</w:t>
            </w:r>
          </w:p>
        </w:tc>
      </w:tr>
      <w:tr w:rsidR="00D828EF" w:rsidRPr="00D828EF" w14:paraId="6637E80F" w14:textId="77777777" w:rsidTr="00131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70A0417D"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Graduate Entry Program (NE regional)</w:t>
            </w:r>
          </w:p>
        </w:tc>
        <w:tc>
          <w:tcPr>
            <w:tcW w:w="1170" w:type="dxa"/>
            <w:tcBorders>
              <w:top w:val="single" w:sz="4" w:space="0" w:color="auto"/>
              <w:left w:val="single" w:sz="4" w:space="0" w:color="auto"/>
              <w:bottom w:val="single" w:sz="4" w:space="0" w:color="auto"/>
              <w:right w:val="single" w:sz="4" w:space="0" w:color="auto"/>
            </w:tcBorders>
          </w:tcPr>
          <w:p w14:paraId="4EFD4B20"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$63,426</w:t>
            </w:r>
          </w:p>
        </w:tc>
      </w:tr>
      <w:tr w:rsidR="00D828EF" w:rsidRPr="00D828EF" w14:paraId="0025B3A9" w14:textId="77777777" w:rsidTr="00131A60">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09CE74B3"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Graduate Entry Program (out-of-state)</w:t>
            </w:r>
          </w:p>
        </w:tc>
        <w:tc>
          <w:tcPr>
            <w:tcW w:w="1170" w:type="dxa"/>
            <w:tcBorders>
              <w:top w:val="single" w:sz="4" w:space="0" w:color="auto"/>
              <w:left w:val="single" w:sz="4" w:space="0" w:color="auto"/>
              <w:bottom w:val="single" w:sz="4" w:space="0" w:color="auto"/>
              <w:right w:val="single" w:sz="4" w:space="0" w:color="auto"/>
            </w:tcBorders>
          </w:tcPr>
          <w:p w14:paraId="505FA40F"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$71,136</w:t>
            </w:r>
          </w:p>
        </w:tc>
      </w:tr>
      <w:tr w:rsidR="00D828EF" w:rsidRPr="00D828EF" w14:paraId="2AA01DAB" w14:textId="77777777" w:rsidTr="00131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tcPr>
          <w:p w14:paraId="416A1690"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Direct Entry Masters Program (in-state)</w:t>
            </w:r>
          </w:p>
        </w:tc>
        <w:tc>
          <w:tcPr>
            <w:tcW w:w="1170" w:type="dxa"/>
            <w:tcBorders>
              <w:top w:val="single" w:sz="4" w:space="0" w:color="auto"/>
              <w:left w:val="single" w:sz="4" w:space="0" w:color="auto"/>
              <w:bottom w:val="single" w:sz="4" w:space="0" w:color="auto"/>
              <w:right w:val="single" w:sz="4" w:space="0" w:color="auto"/>
            </w:tcBorders>
          </w:tcPr>
          <w:p w14:paraId="1DF066B0"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 xml:space="preserve">$56,080 </w:t>
            </w:r>
          </w:p>
        </w:tc>
      </w:tr>
      <w:tr w:rsidR="00D828EF" w:rsidRPr="00D828EF" w14:paraId="22DF0889" w14:textId="77777777" w:rsidTr="00131A60">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tcPr>
          <w:p w14:paraId="5B9EF7A5"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Direct Entry Masters Program (NE regional)</w:t>
            </w:r>
          </w:p>
        </w:tc>
        <w:tc>
          <w:tcPr>
            <w:tcW w:w="1170" w:type="dxa"/>
            <w:tcBorders>
              <w:top w:val="single" w:sz="4" w:space="0" w:color="auto"/>
              <w:left w:val="single" w:sz="4" w:space="0" w:color="auto"/>
              <w:bottom w:val="single" w:sz="4" w:space="0" w:color="auto"/>
              <w:right w:val="single" w:sz="4" w:space="0" w:color="auto"/>
            </w:tcBorders>
          </w:tcPr>
          <w:p w14:paraId="7C8F5C90"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 xml:space="preserve">$64,436 </w:t>
            </w:r>
          </w:p>
        </w:tc>
      </w:tr>
      <w:tr w:rsidR="00D828EF" w:rsidRPr="00D828EF" w14:paraId="3AA0E3E0" w14:textId="77777777" w:rsidTr="00131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tcPr>
          <w:p w14:paraId="61572BC9"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Tan Chingfen Graduate School of Nursing Direct Entry Masters Program (out-of-state)</w:t>
            </w:r>
          </w:p>
        </w:tc>
        <w:tc>
          <w:tcPr>
            <w:tcW w:w="1170" w:type="dxa"/>
            <w:tcBorders>
              <w:top w:val="single" w:sz="4" w:space="0" w:color="auto"/>
              <w:left w:val="single" w:sz="4" w:space="0" w:color="auto"/>
              <w:bottom w:val="single" w:sz="4" w:space="0" w:color="auto"/>
              <w:right w:val="single" w:sz="4" w:space="0" w:color="auto"/>
            </w:tcBorders>
          </w:tcPr>
          <w:p w14:paraId="6837AAD0" w14:textId="77777777" w:rsidR="00D828EF" w:rsidRPr="00D828EF" w:rsidRDefault="00D828EF" w:rsidP="00D828E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D828EF">
              <w:rPr>
                <w:rFonts w:ascii="Times New Roman" w:hAnsi="Times New Roman"/>
              </w:rPr>
              <w:t xml:space="preserve">$72,104 </w:t>
            </w:r>
          </w:p>
        </w:tc>
      </w:tr>
      <w:tr w:rsidR="00D828EF" w:rsidRPr="00D828EF" w14:paraId="2A45A5AA" w14:textId="77777777" w:rsidTr="00131A60">
        <w:tc>
          <w:tcPr>
            <w:cnfStyle w:val="001000000000" w:firstRow="0" w:lastRow="0" w:firstColumn="1" w:lastColumn="0" w:oddVBand="0" w:evenVBand="0" w:oddHBand="0" w:evenHBand="0" w:firstRowFirstColumn="0" w:firstRowLastColumn="0" w:lastRowFirstColumn="0"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4952DAF2"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Morningside Graduate School of Biomedical Sciences (in-state)</w:t>
            </w:r>
          </w:p>
        </w:tc>
        <w:tc>
          <w:tcPr>
            <w:tcW w:w="1170" w:type="dxa"/>
            <w:tcBorders>
              <w:top w:val="single" w:sz="4" w:space="0" w:color="auto"/>
              <w:left w:val="single" w:sz="4" w:space="0" w:color="auto"/>
              <w:bottom w:val="single" w:sz="4" w:space="0" w:color="auto"/>
              <w:right w:val="single" w:sz="4" w:space="0" w:color="auto"/>
            </w:tcBorders>
          </w:tcPr>
          <w:p w14:paraId="0AA65633" w14:textId="77777777" w:rsidR="00D828EF" w:rsidRPr="00D828EF" w:rsidRDefault="00D828EF" w:rsidP="00D828E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$18,768</w:t>
            </w:r>
          </w:p>
        </w:tc>
      </w:tr>
      <w:tr w:rsidR="00D828EF" w:rsidRPr="00D828EF" w14:paraId="66DA6BFF" w14:textId="77777777" w:rsidTr="00131A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8265" w:type="dxa"/>
            <w:gridSpan w:val="2"/>
            <w:tcBorders>
              <w:top w:val="single" w:sz="4" w:space="0" w:color="auto"/>
              <w:left w:val="single" w:sz="4" w:space="0" w:color="auto"/>
              <w:bottom w:val="single" w:sz="4" w:space="0" w:color="auto"/>
              <w:right w:val="single" w:sz="4" w:space="0" w:color="auto"/>
            </w:tcBorders>
            <w:vAlign w:val="bottom"/>
          </w:tcPr>
          <w:p w14:paraId="4CF13B01" w14:textId="77777777" w:rsidR="00D828EF" w:rsidRPr="00D828EF" w:rsidRDefault="00D828EF" w:rsidP="00D828EF">
            <w:pPr>
              <w:spacing w:after="0" w:line="240" w:lineRule="auto"/>
              <w:rPr>
                <w:rFonts w:ascii="Times New Roman" w:hAnsi="Times New Roman"/>
                <w:b w:val="0"/>
                <w:bCs w:val="0"/>
              </w:rPr>
            </w:pPr>
            <w:r w:rsidRPr="00D828EF">
              <w:rPr>
                <w:rFonts w:ascii="Times New Roman" w:hAnsi="Times New Roman"/>
                <w:b w:val="0"/>
                <w:bCs w:val="0"/>
              </w:rPr>
              <w:t>Morningside Graduate School of Biomedical Sciences (out-of-state)</w:t>
            </w:r>
          </w:p>
        </w:tc>
        <w:tc>
          <w:tcPr>
            <w:tcW w:w="1170" w:type="dxa"/>
            <w:tcBorders>
              <w:top w:val="single" w:sz="4" w:space="0" w:color="auto"/>
              <w:left w:val="single" w:sz="4" w:space="0" w:color="auto"/>
              <w:bottom w:val="single" w:sz="4" w:space="0" w:color="auto"/>
              <w:right w:val="single" w:sz="4" w:space="0" w:color="auto"/>
            </w:tcBorders>
          </w:tcPr>
          <w:p w14:paraId="5D7183CE" w14:textId="77777777" w:rsidR="00D828EF" w:rsidRPr="00D828EF" w:rsidRDefault="00D828EF" w:rsidP="00D828EF">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D828EF">
              <w:rPr>
                <w:rFonts w:ascii="Times New Roman" w:hAnsi="Times New Roman"/>
                <w:b w:val="0"/>
                <w:bCs w:val="0"/>
              </w:rPr>
              <w:t>$39,546</w:t>
            </w:r>
          </w:p>
        </w:tc>
      </w:tr>
    </w:tbl>
    <w:p w14:paraId="646E00A2" w14:textId="77777777" w:rsidR="00D828EF" w:rsidRPr="00D828EF" w:rsidRDefault="00D828EF" w:rsidP="00D828EF">
      <w:pPr>
        <w:spacing w:after="0" w:line="240" w:lineRule="auto"/>
        <w:ind w:left="540"/>
        <w:contextualSpacing/>
        <w:rPr>
          <w:rFonts w:ascii="Times New Roman" w:eastAsia="Times New Roman" w:hAnsi="Times New Roman"/>
        </w:rPr>
      </w:pPr>
    </w:p>
    <w:p w14:paraId="6B1B2F60" w14:textId="77777777" w:rsidR="00D828EF" w:rsidRPr="00D828EF" w:rsidRDefault="00D828EF" w:rsidP="00131A60">
      <w:pPr>
        <w:spacing w:after="0" w:line="240" w:lineRule="auto"/>
        <w:ind w:left="720"/>
        <w:rPr>
          <w:rFonts w:ascii="Times New Roman" w:eastAsia="Times New Roman" w:hAnsi="Times New Roman"/>
          <w:sz w:val="24"/>
          <w:szCs w:val="24"/>
        </w:rPr>
      </w:pPr>
      <w:r w:rsidRPr="00D828EF">
        <w:rPr>
          <w:rFonts w:ascii="Times New Roman" w:eastAsia="Times New Roman" w:hAnsi="Times New Roman"/>
          <w:sz w:val="24"/>
          <w:szCs w:val="24"/>
        </w:rPr>
        <w:t>And further, in accordance with Section lA of Chapter 75 of the General Laws and T92-031 Appendix E, to authorize the President to approve final student housing rent and food service charges for academic year 2026-27.</w:t>
      </w:r>
    </w:p>
    <w:tbl>
      <w:tblPr>
        <w:tblStyle w:val="ListTable31"/>
        <w:tblpPr w:leftFromText="187" w:rightFromText="187" w:vertAnchor="text" w:horzAnchor="margin" w:tblpXSpec="center" w:tblpY="164"/>
        <w:tblW w:w="78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E0" w:firstRow="1" w:lastRow="1" w:firstColumn="1" w:lastColumn="0" w:noHBand="0" w:noVBand="1"/>
      </w:tblPr>
      <w:tblGrid>
        <w:gridCol w:w="3068"/>
        <w:gridCol w:w="1230"/>
        <w:gridCol w:w="1043"/>
        <w:gridCol w:w="1483"/>
        <w:gridCol w:w="1030"/>
      </w:tblGrid>
      <w:tr w:rsidR="00131A60" w:rsidRPr="00D828EF" w14:paraId="222CEBBC" w14:textId="77777777" w:rsidTr="00131A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8" w:type="dxa"/>
            <w:tcBorders>
              <w:bottom w:val="single" w:sz="4" w:space="0" w:color="auto"/>
            </w:tcBorders>
          </w:tcPr>
          <w:p w14:paraId="446E7812" w14:textId="77777777" w:rsidR="00131A60" w:rsidRPr="00D828EF" w:rsidRDefault="00131A60" w:rsidP="00131A60">
            <w:pPr>
              <w:spacing w:after="0" w:line="240" w:lineRule="auto"/>
              <w:rPr>
                <w:rFonts w:ascii="Times New Roman" w:hAnsi="Times New Roman"/>
              </w:rPr>
            </w:pPr>
            <w:r w:rsidRPr="00D828EF">
              <w:rPr>
                <w:rFonts w:ascii="Times New Roman" w:hAnsi="Times New Roman"/>
              </w:rPr>
              <w:t>Room &amp; Board</w:t>
            </w:r>
          </w:p>
        </w:tc>
        <w:tc>
          <w:tcPr>
            <w:tcW w:w="1230" w:type="dxa"/>
            <w:tcBorders>
              <w:bottom w:val="single" w:sz="4" w:space="0" w:color="auto"/>
            </w:tcBorders>
          </w:tcPr>
          <w:p w14:paraId="5D0116BD" w14:textId="77777777" w:rsidR="00131A60" w:rsidRPr="00D828EF" w:rsidRDefault="00131A60" w:rsidP="00131A6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Amherst</w:t>
            </w:r>
          </w:p>
        </w:tc>
        <w:tc>
          <w:tcPr>
            <w:tcW w:w="1043" w:type="dxa"/>
            <w:tcBorders>
              <w:bottom w:val="single" w:sz="4" w:space="0" w:color="auto"/>
            </w:tcBorders>
          </w:tcPr>
          <w:p w14:paraId="0DD24673" w14:textId="77777777" w:rsidR="00131A60" w:rsidRPr="00D828EF" w:rsidRDefault="00131A60" w:rsidP="00131A6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Boston*</w:t>
            </w:r>
          </w:p>
        </w:tc>
        <w:tc>
          <w:tcPr>
            <w:tcW w:w="1483" w:type="dxa"/>
            <w:tcBorders>
              <w:bottom w:val="single" w:sz="4" w:space="0" w:color="auto"/>
            </w:tcBorders>
          </w:tcPr>
          <w:p w14:paraId="56E571EF" w14:textId="77777777" w:rsidR="00131A60" w:rsidRPr="00D828EF" w:rsidRDefault="00131A60" w:rsidP="00131A6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Dartmouth</w:t>
            </w:r>
          </w:p>
        </w:tc>
        <w:tc>
          <w:tcPr>
            <w:tcW w:w="1030" w:type="dxa"/>
            <w:tcBorders>
              <w:bottom w:val="single" w:sz="4" w:space="0" w:color="auto"/>
            </w:tcBorders>
          </w:tcPr>
          <w:p w14:paraId="3B50B497" w14:textId="77777777" w:rsidR="00131A60" w:rsidRPr="00D828EF" w:rsidRDefault="00131A60" w:rsidP="00131A6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D828EF">
              <w:rPr>
                <w:rFonts w:ascii="Times New Roman" w:hAnsi="Times New Roman"/>
              </w:rPr>
              <w:t>Lowell</w:t>
            </w:r>
          </w:p>
        </w:tc>
      </w:tr>
      <w:tr w:rsidR="00131A60" w:rsidRPr="00D828EF" w14:paraId="29BA0281" w14:textId="77777777" w:rsidTr="00131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auto"/>
              <w:left w:val="single" w:sz="4" w:space="0" w:color="auto"/>
              <w:bottom w:val="single" w:sz="4" w:space="0" w:color="auto"/>
              <w:right w:val="single" w:sz="4" w:space="0" w:color="auto"/>
            </w:tcBorders>
            <w:vAlign w:val="bottom"/>
          </w:tcPr>
          <w:p w14:paraId="305C4DD6" w14:textId="77777777" w:rsidR="00131A60" w:rsidRPr="00131A60" w:rsidRDefault="00131A60" w:rsidP="00131A60">
            <w:pPr>
              <w:spacing w:after="0" w:line="240" w:lineRule="auto"/>
              <w:rPr>
                <w:rFonts w:ascii="Times New Roman" w:hAnsi="Times New Roman"/>
                <w:b w:val="0"/>
                <w:bCs w:val="0"/>
              </w:rPr>
            </w:pPr>
            <w:r w:rsidRPr="00131A60">
              <w:rPr>
                <w:rFonts w:ascii="Times New Roman" w:hAnsi="Times New Roman"/>
                <w:b w:val="0"/>
                <w:bCs w:val="0"/>
              </w:rPr>
              <w:t>Room</w:t>
            </w:r>
          </w:p>
        </w:tc>
        <w:tc>
          <w:tcPr>
            <w:tcW w:w="1230" w:type="dxa"/>
            <w:tcBorders>
              <w:top w:val="single" w:sz="4" w:space="0" w:color="auto"/>
              <w:left w:val="single" w:sz="4" w:space="0" w:color="auto"/>
              <w:bottom w:val="single" w:sz="4" w:space="0" w:color="auto"/>
              <w:right w:val="single" w:sz="4" w:space="0" w:color="auto"/>
            </w:tcBorders>
          </w:tcPr>
          <w:p w14:paraId="6022C99B" w14:textId="77777777" w:rsidR="00131A60" w:rsidRPr="00131A60" w:rsidRDefault="00131A60" w:rsidP="00131A6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31A60">
              <w:rPr>
                <w:rFonts w:ascii="Times New Roman" w:hAnsi="Times New Roman"/>
              </w:rPr>
              <w:t>$9,083</w:t>
            </w:r>
          </w:p>
        </w:tc>
        <w:tc>
          <w:tcPr>
            <w:tcW w:w="1043" w:type="dxa"/>
            <w:tcBorders>
              <w:top w:val="single" w:sz="4" w:space="0" w:color="auto"/>
              <w:left w:val="single" w:sz="4" w:space="0" w:color="auto"/>
              <w:bottom w:val="single" w:sz="4" w:space="0" w:color="auto"/>
              <w:right w:val="single" w:sz="4" w:space="0" w:color="auto"/>
            </w:tcBorders>
          </w:tcPr>
          <w:p w14:paraId="319D285C" w14:textId="77777777" w:rsidR="00131A60" w:rsidRPr="00131A60" w:rsidRDefault="00131A60" w:rsidP="00131A6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31A60">
              <w:rPr>
                <w:rFonts w:ascii="Times New Roman" w:hAnsi="Times New Roman"/>
              </w:rPr>
              <w:t>$12,268</w:t>
            </w:r>
          </w:p>
        </w:tc>
        <w:tc>
          <w:tcPr>
            <w:tcW w:w="1483" w:type="dxa"/>
            <w:tcBorders>
              <w:top w:val="single" w:sz="4" w:space="0" w:color="auto"/>
              <w:left w:val="single" w:sz="4" w:space="0" w:color="auto"/>
              <w:bottom w:val="single" w:sz="4" w:space="0" w:color="auto"/>
              <w:right w:val="single" w:sz="4" w:space="0" w:color="auto"/>
            </w:tcBorders>
          </w:tcPr>
          <w:p w14:paraId="75221E38" w14:textId="77777777" w:rsidR="00131A60" w:rsidRPr="00131A60" w:rsidRDefault="00131A60" w:rsidP="00131A6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31A60">
              <w:rPr>
                <w:rFonts w:ascii="Times New Roman" w:hAnsi="Times New Roman"/>
              </w:rPr>
              <w:t>$11,922</w:t>
            </w:r>
          </w:p>
        </w:tc>
        <w:tc>
          <w:tcPr>
            <w:tcW w:w="1030" w:type="dxa"/>
            <w:tcBorders>
              <w:top w:val="single" w:sz="4" w:space="0" w:color="auto"/>
              <w:left w:val="single" w:sz="4" w:space="0" w:color="auto"/>
              <w:bottom w:val="single" w:sz="4" w:space="0" w:color="auto"/>
              <w:right w:val="single" w:sz="4" w:space="0" w:color="auto"/>
            </w:tcBorders>
          </w:tcPr>
          <w:p w14:paraId="38EE5184" w14:textId="77777777" w:rsidR="00131A60" w:rsidRPr="00131A60" w:rsidRDefault="00131A60" w:rsidP="00131A6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31A60">
              <w:rPr>
                <w:rFonts w:ascii="Times New Roman" w:hAnsi="Times New Roman"/>
              </w:rPr>
              <w:t>$9,990</w:t>
            </w:r>
          </w:p>
        </w:tc>
      </w:tr>
      <w:tr w:rsidR="00131A60" w:rsidRPr="00D828EF" w14:paraId="052F50BE" w14:textId="77777777" w:rsidTr="00131A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068" w:type="dxa"/>
            <w:tcBorders>
              <w:top w:val="single" w:sz="4" w:space="0" w:color="auto"/>
              <w:left w:val="single" w:sz="4" w:space="0" w:color="auto"/>
              <w:bottom w:val="single" w:sz="4" w:space="0" w:color="auto"/>
              <w:right w:val="single" w:sz="4" w:space="0" w:color="auto"/>
            </w:tcBorders>
            <w:vAlign w:val="bottom"/>
          </w:tcPr>
          <w:p w14:paraId="5FFEE8A0" w14:textId="77777777" w:rsidR="00131A60" w:rsidRPr="00131A60" w:rsidRDefault="00131A60" w:rsidP="00131A60">
            <w:pPr>
              <w:spacing w:after="0" w:line="240" w:lineRule="auto"/>
              <w:rPr>
                <w:rFonts w:ascii="Times New Roman" w:hAnsi="Times New Roman"/>
                <w:b w:val="0"/>
                <w:bCs w:val="0"/>
              </w:rPr>
            </w:pPr>
            <w:r w:rsidRPr="00131A60">
              <w:rPr>
                <w:rFonts w:ascii="Times New Roman" w:hAnsi="Times New Roman"/>
                <w:b w:val="0"/>
                <w:bCs w:val="0"/>
              </w:rPr>
              <w:t>Board</w:t>
            </w:r>
          </w:p>
        </w:tc>
        <w:tc>
          <w:tcPr>
            <w:tcW w:w="1230" w:type="dxa"/>
            <w:tcBorders>
              <w:top w:val="single" w:sz="4" w:space="0" w:color="auto"/>
              <w:left w:val="single" w:sz="4" w:space="0" w:color="auto"/>
              <w:bottom w:val="single" w:sz="4" w:space="0" w:color="auto"/>
              <w:right w:val="single" w:sz="4" w:space="0" w:color="auto"/>
            </w:tcBorders>
          </w:tcPr>
          <w:p w14:paraId="512F3331" w14:textId="77777777" w:rsidR="00131A60" w:rsidRPr="00131A60" w:rsidRDefault="00131A60" w:rsidP="00131A6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131A60">
              <w:rPr>
                <w:rFonts w:ascii="Times New Roman" w:hAnsi="Times New Roman"/>
                <w:b w:val="0"/>
                <w:bCs w:val="0"/>
              </w:rPr>
              <w:t>$8,272</w:t>
            </w:r>
          </w:p>
        </w:tc>
        <w:tc>
          <w:tcPr>
            <w:tcW w:w="1043" w:type="dxa"/>
            <w:tcBorders>
              <w:top w:val="single" w:sz="4" w:space="0" w:color="auto"/>
              <w:left w:val="single" w:sz="4" w:space="0" w:color="auto"/>
              <w:bottom w:val="single" w:sz="4" w:space="0" w:color="auto"/>
              <w:right w:val="single" w:sz="4" w:space="0" w:color="auto"/>
            </w:tcBorders>
          </w:tcPr>
          <w:p w14:paraId="1ACBBC50" w14:textId="77777777" w:rsidR="00131A60" w:rsidRPr="00131A60" w:rsidRDefault="00131A60" w:rsidP="00131A6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131A60">
              <w:rPr>
                <w:rFonts w:ascii="Times New Roman" w:hAnsi="Times New Roman"/>
                <w:b w:val="0"/>
                <w:bCs w:val="0"/>
              </w:rPr>
              <w:t>$6,915</w:t>
            </w:r>
          </w:p>
        </w:tc>
        <w:tc>
          <w:tcPr>
            <w:tcW w:w="1483" w:type="dxa"/>
            <w:tcBorders>
              <w:top w:val="single" w:sz="4" w:space="0" w:color="auto"/>
              <w:left w:val="single" w:sz="4" w:space="0" w:color="auto"/>
              <w:bottom w:val="single" w:sz="4" w:space="0" w:color="auto"/>
              <w:right w:val="single" w:sz="4" w:space="0" w:color="auto"/>
            </w:tcBorders>
          </w:tcPr>
          <w:p w14:paraId="150416EA" w14:textId="77777777" w:rsidR="00131A60" w:rsidRPr="00131A60" w:rsidRDefault="00131A60" w:rsidP="00131A6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131A60">
              <w:rPr>
                <w:rFonts w:ascii="Times New Roman" w:hAnsi="Times New Roman"/>
                <w:b w:val="0"/>
                <w:bCs w:val="0"/>
              </w:rPr>
              <w:t>$6,294</w:t>
            </w:r>
          </w:p>
        </w:tc>
        <w:tc>
          <w:tcPr>
            <w:tcW w:w="1030" w:type="dxa"/>
            <w:tcBorders>
              <w:top w:val="single" w:sz="4" w:space="0" w:color="auto"/>
              <w:left w:val="single" w:sz="4" w:space="0" w:color="auto"/>
              <w:bottom w:val="single" w:sz="4" w:space="0" w:color="auto"/>
              <w:right w:val="single" w:sz="4" w:space="0" w:color="auto"/>
            </w:tcBorders>
          </w:tcPr>
          <w:p w14:paraId="58EFDE48" w14:textId="77777777" w:rsidR="00131A60" w:rsidRPr="00131A60" w:rsidRDefault="00131A60" w:rsidP="00131A60">
            <w:pPr>
              <w:spacing w:after="0" w:line="240" w:lineRule="auto"/>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rPr>
            </w:pPr>
            <w:r w:rsidRPr="00131A60">
              <w:rPr>
                <w:rFonts w:ascii="Times New Roman" w:hAnsi="Times New Roman"/>
                <w:b w:val="0"/>
                <w:bCs w:val="0"/>
              </w:rPr>
              <w:t>$6,080</w:t>
            </w:r>
          </w:p>
        </w:tc>
      </w:tr>
    </w:tbl>
    <w:p w14:paraId="0CF55EA1" w14:textId="77777777" w:rsidR="00D828EF" w:rsidRPr="00D828EF" w:rsidRDefault="00D828EF" w:rsidP="00D828EF">
      <w:pPr>
        <w:spacing w:after="0" w:line="240" w:lineRule="auto"/>
        <w:ind w:left="540"/>
        <w:rPr>
          <w:rFonts w:ascii="Times New Roman" w:eastAsia="Times New Roman" w:hAnsi="Times New Roman"/>
          <w:sz w:val="24"/>
          <w:szCs w:val="24"/>
        </w:rPr>
      </w:pPr>
    </w:p>
    <w:p w14:paraId="0A935C05" w14:textId="77777777" w:rsidR="00D828EF" w:rsidRPr="00D828EF" w:rsidRDefault="00D828EF" w:rsidP="00D828EF">
      <w:pPr>
        <w:spacing w:after="0" w:line="240" w:lineRule="auto"/>
        <w:ind w:left="720"/>
        <w:rPr>
          <w:rFonts w:ascii="Times New Roman" w:eastAsia="Times New Roman" w:hAnsi="Times New Roman"/>
          <w:sz w:val="24"/>
          <w:szCs w:val="24"/>
        </w:rPr>
      </w:pPr>
    </w:p>
    <w:p w14:paraId="523DEC07" w14:textId="77777777" w:rsidR="00D828EF" w:rsidRPr="00D828EF" w:rsidRDefault="00D828EF" w:rsidP="00D828EF">
      <w:pPr>
        <w:spacing w:after="160" w:line="259" w:lineRule="auto"/>
        <w:ind w:left="1800"/>
        <w:contextualSpacing/>
        <w:rPr>
          <w:rFonts w:ascii="Times New Roman" w:eastAsia="Times New Roman" w:hAnsi="Times New Roman"/>
        </w:rPr>
      </w:pPr>
    </w:p>
    <w:p w14:paraId="60FA8F2C" w14:textId="77777777" w:rsidR="00D828EF" w:rsidRPr="00D828EF" w:rsidRDefault="00D828EF" w:rsidP="00131A60">
      <w:pPr>
        <w:spacing w:after="160" w:line="259" w:lineRule="auto"/>
        <w:contextualSpacing/>
        <w:rPr>
          <w:rFonts w:ascii="Times New Roman" w:eastAsia="Times New Roman" w:hAnsi="Times New Roman"/>
        </w:rPr>
      </w:pPr>
    </w:p>
    <w:p w14:paraId="0753728A" w14:textId="77777777" w:rsidR="00D828EF" w:rsidRPr="00D828EF" w:rsidRDefault="00D828EF" w:rsidP="00D828EF">
      <w:pPr>
        <w:spacing w:after="0" w:line="240" w:lineRule="auto"/>
        <w:ind w:left="720"/>
        <w:rPr>
          <w:rFonts w:ascii="Times New Roman" w:eastAsia="Times New Roman" w:hAnsi="Times New Roman"/>
          <w:sz w:val="10"/>
          <w:szCs w:val="10"/>
        </w:rPr>
      </w:pPr>
    </w:p>
    <w:p w14:paraId="275DCCA9" w14:textId="77777777" w:rsidR="00D828EF" w:rsidRPr="00D828EF" w:rsidRDefault="00D828EF" w:rsidP="00D828EF">
      <w:pPr>
        <w:spacing w:after="0" w:line="240" w:lineRule="auto"/>
        <w:ind w:left="720"/>
        <w:rPr>
          <w:rFonts w:ascii="Times New Roman" w:eastAsia="Times New Roman" w:hAnsi="Times New Roman"/>
          <w:sz w:val="24"/>
          <w:szCs w:val="24"/>
        </w:rPr>
      </w:pPr>
      <w:r w:rsidRPr="00D828EF">
        <w:rPr>
          <w:rFonts w:ascii="Times New Roman" w:eastAsia="Times New Roman" w:hAnsi="Times New Roman"/>
          <w:sz w:val="24"/>
          <w:szCs w:val="24"/>
        </w:rPr>
        <w:t>*Board only</w:t>
      </w:r>
    </w:p>
    <w:p w14:paraId="54812F88" w14:textId="77777777" w:rsidR="00D828EF" w:rsidRPr="00D828EF" w:rsidRDefault="00D828EF" w:rsidP="00D828EF">
      <w:pPr>
        <w:spacing w:after="0" w:line="240" w:lineRule="auto"/>
        <w:ind w:left="540"/>
        <w:rPr>
          <w:rFonts w:ascii="Times New Roman" w:eastAsia="Times New Roman" w:hAnsi="Times New Roman"/>
          <w:sz w:val="24"/>
          <w:szCs w:val="24"/>
        </w:rPr>
      </w:pPr>
    </w:p>
    <w:p w14:paraId="7B0960D3" w14:textId="77777777" w:rsidR="00D828EF" w:rsidRPr="00D828EF" w:rsidRDefault="00D828EF" w:rsidP="00131A60">
      <w:pPr>
        <w:spacing w:after="0" w:line="240" w:lineRule="auto"/>
        <w:ind w:left="720"/>
        <w:rPr>
          <w:rFonts w:ascii="Times New Roman" w:eastAsia="Times New Roman" w:hAnsi="Times New Roman"/>
          <w:sz w:val="24"/>
          <w:szCs w:val="24"/>
        </w:rPr>
      </w:pPr>
      <w:r w:rsidRPr="00D828EF">
        <w:rPr>
          <w:rFonts w:ascii="Times New Roman" w:eastAsia="Times New Roman" w:hAnsi="Times New Roman"/>
          <w:sz w:val="24"/>
          <w:szCs w:val="24"/>
        </w:rPr>
        <w:lastRenderedPageBreak/>
        <w:t>And further, to authorize the President to approve individual fee rates for other fees and fee/revenue based operations charges for all campuses.</w:t>
      </w:r>
    </w:p>
    <w:p w14:paraId="31D4787D" w14:textId="77777777" w:rsidR="00D828EF" w:rsidRPr="00D828EF" w:rsidRDefault="00D828EF" w:rsidP="00D828EF">
      <w:pPr>
        <w:spacing w:after="0" w:line="240" w:lineRule="auto"/>
        <w:ind w:left="540"/>
        <w:rPr>
          <w:rFonts w:ascii="Times New Roman" w:eastAsia="Times New Roman" w:hAnsi="Times New Roman"/>
          <w:sz w:val="24"/>
          <w:szCs w:val="24"/>
        </w:rPr>
      </w:pPr>
    </w:p>
    <w:p w14:paraId="30A16517" w14:textId="77777777" w:rsidR="00131A60" w:rsidRDefault="00D828EF" w:rsidP="00131A60">
      <w:pPr>
        <w:numPr>
          <w:ilvl w:val="0"/>
          <w:numId w:val="4"/>
        </w:numPr>
        <w:spacing w:after="160" w:line="278" w:lineRule="auto"/>
        <w:contextualSpacing/>
        <w:rPr>
          <w:rFonts w:ascii="Times New Roman" w:eastAsia="Times New Roman" w:hAnsi="Times New Roman"/>
          <w:sz w:val="24"/>
          <w:szCs w:val="24"/>
        </w:rPr>
      </w:pPr>
      <w:r w:rsidRPr="00131A60">
        <w:rPr>
          <w:rFonts w:ascii="Times New Roman" w:eastAsia="Times New Roman" w:hAnsi="Times New Roman"/>
          <w:b/>
          <w:bCs/>
          <w:sz w:val="24"/>
          <w:szCs w:val="24"/>
        </w:rPr>
        <w:t xml:space="preserve">Approval of Refunding Opportunity, </w:t>
      </w:r>
      <w:r w:rsidRPr="00131A60">
        <w:rPr>
          <w:rFonts w:ascii="Times New Roman" w:eastAsia="Times New Roman" w:hAnsi="Times New Roman"/>
          <w:b/>
          <w:bCs/>
          <w:sz w:val="24"/>
          <w:szCs w:val="24"/>
          <w:lang w:bidi="en-US"/>
        </w:rPr>
        <w:t xml:space="preserve">Document </w:t>
      </w:r>
      <w:r w:rsidRPr="00131A60">
        <w:rPr>
          <w:rFonts w:ascii="Times New Roman" w:eastAsia="Times New Roman" w:hAnsi="Times New Roman"/>
          <w:b/>
          <w:bCs/>
          <w:sz w:val="24"/>
          <w:szCs w:val="24"/>
        </w:rPr>
        <w:t>T26-007</w:t>
      </w:r>
    </w:p>
    <w:p w14:paraId="7D74B3D9" w14:textId="5F80EC03" w:rsidR="00131A60" w:rsidRDefault="00D828EF" w:rsidP="00131A60">
      <w:pPr>
        <w:spacing w:line="278" w:lineRule="auto"/>
        <w:ind w:left="720"/>
        <w:rPr>
          <w:rFonts w:ascii="Times New Roman" w:eastAsia="Times New Roman" w:hAnsi="Times New Roman"/>
          <w:sz w:val="24"/>
          <w:szCs w:val="24"/>
        </w:rPr>
      </w:pPr>
      <w:r w:rsidRPr="00131A60">
        <w:rPr>
          <w:rFonts w:ascii="Times New Roman" w:eastAsia="Times New Roman" w:hAnsi="Times New Roman"/>
          <w:sz w:val="24"/>
          <w:szCs w:val="24"/>
        </w:rPr>
        <w:t>WHEREAS, in the judgment of the Trustees it is in the best interest of the University of Massachusetts to refinance debt of the University of Massachusetts and its affiliates (collectively, the “University”), including without limitation, debt issued by the University of Massachusetts Building Authority (the “Building Authority”) and the Massachusetts Development Finance Authority, when market conditions are favorable and provided that such determination shall be subject to prudent financial analysis of potential loss;</w:t>
      </w:r>
    </w:p>
    <w:p w14:paraId="140BC427" w14:textId="65508D1C" w:rsidR="00131A60" w:rsidRDefault="00D828EF" w:rsidP="00131A60">
      <w:pPr>
        <w:spacing w:line="278" w:lineRule="auto"/>
        <w:ind w:left="720"/>
        <w:rPr>
          <w:rFonts w:ascii="Times New Roman" w:eastAsia="Times New Roman" w:hAnsi="Times New Roman"/>
          <w:sz w:val="24"/>
          <w:szCs w:val="24"/>
        </w:rPr>
      </w:pPr>
      <w:r w:rsidRPr="00D828EF">
        <w:rPr>
          <w:rFonts w:ascii="Times New Roman" w:eastAsia="Times New Roman" w:hAnsi="Times New Roman"/>
          <w:sz w:val="24"/>
          <w:szCs w:val="24"/>
        </w:rPr>
        <w:t>NOW, THEREFORE:</w:t>
      </w:r>
    </w:p>
    <w:p w14:paraId="4D5A78AB" w14:textId="5E426348" w:rsidR="00131A60" w:rsidRDefault="00D828EF" w:rsidP="00131A60">
      <w:pPr>
        <w:spacing w:line="278" w:lineRule="auto"/>
        <w:ind w:left="720"/>
        <w:rPr>
          <w:rFonts w:ascii="Times New Roman" w:eastAsia="Times New Roman" w:hAnsi="Times New Roman"/>
          <w:sz w:val="24"/>
          <w:szCs w:val="24"/>
        </w:rPr>
      </w:pPr>
      <w:r w:rsidRPr="00D828EF">
        <w:rPr>
          <w:rFonts w:ascii="Times New Roman" w:eastAsia="Times New Roman" w:hAnsi="Times New Roman"/>
          <w:sz w:val="24"/>
          <w:szCs w:val="24"/>
        </w:rPr>
        <w:t xml:space="preserve">1. Refinancing of existing debt of the University, including without limitation through the </w:t>
      </w:r>
      <w:r w:rsidRPr="00131A60">
        <w:rPr>
          <w:rFonts w:ascii="Times New Roman" w:eastAsia="Times New Roman" w:hAnsi="Times New Roman"/>
          <w:sz w:val="24"/>
          <w:szCs w:val="24"/>
        </w:rPr>
        <w:t>issuance of refunding bonds by the Building Authority, is hereby approved, in such amount and pursuant to such terms as shall be approved in writing by either the President and the Senior Vice President for Administration &amp; Finance and Treasurer of the University and such other officers of the University as the President may designate, (each, an "Authorized Officer"), each</w:t>
      </w:r>
      <w:r w:rsidRPr="00D828EF">
        <w:rPr>
          <w:rFonts w:ascii="Times New Roman" w:eastAsia="Times New Roman" w:hAnsi="Times New Roman"/>
          <w:sz w:val="24"/>
          <w:szCs w:val="24"/>
        </w:rPr>
        <w:t xml:space="preserve"> acting singly, in the name and on behalf of the trustees, the University or the Commonwealth, as appropriate.</w:t>
      </w:r>
    </w:p>
    <w:p w14:paraId="11FE8109" w14:textId="0AFE303B" w:rsidR="00D828EF" w:rsidRPr="00131A60" w:rsidRDefault="00D828EF" w:rsidP="00131A60">
      <w:pPr>
        <w:spacing w:line="278" w:lineRule="auto"/>
        <w:ind w:left="720"/>
        <w:rPr>
          <w:rFonts w:ascii="Times New Roman" w:eastAsia="Times New Roman" w:hAnsi="Times New Roman"/>
          <w:sz w:val="24"/>
          <w:szCs w:val="24"/>
        </w:rPr>
      </w:pPr>
      <w:r w:rsidRPr="00D828EF">
        <w:rPr>
          <w:rFonts w:ascii="Times New Roman" w:eastAsia="Times New Roman" w:hAnsi="Times New Roman"/>
          <w:sz w:val="24"/>
          <w:szCs w:val="24"/>
        </w:rPr>
        <w:t>2. Each Authorized Officer is hereby authorized to take such other action as deemed necessary or desirable to be done or taken to effectuate the matters hereby authorized, as conclusively evidenced by their doing the things or taking the action hereby authorized.</w:t>
      </w:r>
    </w:p>
    <w:p w14:paraId="335B0038" w14:textId="55D3D290" w:rsidR="007C2779" w:rsidRPr="000A2D8A" w:rsidRDefault="007C2779" w:rsidP="007C2779">
      <w:pPr>
        <w:pStyle w:val="Style1"/>
      </w:pPr>
      <w:r w:rsidRPr="004628C0">
        <w:t xml:space="preserve">Other Business: Department of Defense, Exclusion from Personnel Clearance </w:t>
      </w:r>
      <w:r w:rsidRPr="000A2D8A">
        <w:t>Requirements, Doc</w:t>
      </w:r>
      <w:r w:rsidR="005255C3" w:rsidRPr="000A2D8A">
        <w:t>ument</w:t>
      </w:r>
      <w:r w:rsidRPr="000A2D8A">
        <w:t xml:space="preserve"> T2</w:t>
      </w:r>
      <w:r w:rsidR="004628C0" w:rsidRPr="000A2D8A">
        <w:t>6</w:t>
      </w:r>
      <w:r w:rsidRPr="000A2D8A">
        <w:t>-0</w:t>
      </w:r>
      <w:r w:rsidR="004628C0" w:rsidRPr="000A2D8A">
        <w:t>04</w:t>
      </w:r>
    </w:p>
    <w:p w14:paraId="45242F0C" w14:textId="7EBDADD0" w:rsidR="007C2779" w:rsidRPr="000A2D8A" w:rsidRDefault="007C2779" w:rsidP="007C2779">
      <w:pPr>
        <w:rPr>
          <w:rFonts w:ascii="Times New Roman" w:hAnsi="Times New Roman"/>
          <w:sz w:val="24"/>
          <w:szCs w:val="24"/>
        </w:rPr>
      </w:pPr>
      <w:r w:rsidRPr="000A2D8A">
        <w:rPr>
          <w:rFonts w:ascii="Times New Roman" w:hAnsi="Times New Roman"/>
          <w:sz w:val="24"/>
          <w:szCs w:val="24"/>
        </w:rPr>
        <w:t>Chairman Karam asked for a motion to approve the Department of Defense, Exclusion from Personnel Clearance Requirements, Doc</w:t>
      </w:r>
      <w:r w:rsidR="005255C3" w:rsidRPr="000A2D8A">
        <w:rPr>
          <w:rFonts w:ascii="Times New Roman" w:hAnsi="Times New Roman"/>
          <w:sz w:val="24"/>
          <w:szCs w:val="24"/>
        </w:rPr>
        <w:t>ument</w:t>
      </w:r>
      <w:r w:rsidRPr="000A2D8A">
        <w:rPr>
          <w:rFonts w:ascii="Times New Roman" w:hAnsi="Times New Roman"/>
          <w:sz w:val="24"/>
          <w:szCs w:val="24"/>
        </w:rPr>
        <w:t xml:space="preserve"> T2</w:t>
      </w:r>
      <w:r w:rsidR="004628C0" w:rsidRPr="000A2D8A">
        <w:rPr>
          <w:rFonts w:ascii="Times New Roman" w:hAnsi="Times New Roman"/>
          <w:sz w:val="24"/>
          <w:szCs w:val="24"/>
        </w:rPr>
        <w:t>6</w:t>
      </w:r>
      <w:r w:rsidRPr="000A2D8A">
        <w:rPr>
          <w:rFonts w:ascii="Times New Roman" w:hAnsi="Times New Roman"/>
          <w:sz w:val="24"/>
          <w:szCs w:val="24"/>
        </w:rPr>
        <w:t>-0</w:t>
      </w:r>
      <w:r w:rsidR="004628C0" w:rsidRPr="000A2D8A">
        <w:rPr>
          <w:rFonts w:ascii="Times New Roman" w:hAnsi="Times New Roman"/>
          <w:sz w:val="24"/>
          <w:szCs w:val="24"/>
        </w:rPr>
        <w:t>04</w:t>
      </w:r>
      <w:r w:rsidRPr="000A2D8A">
        <w:rPr>
          <w:rFonts w:ascii="Times New Roman" w:hAnsi="Times New Roman"/>
          <w:sz w:val="24"/>
          <w:szCs w:val="24"/>
        </w:rPr>
        <w:t xml:space="preserve">. This is a routine item updating new Trustees on the exclusion list from personnel clearance requirement. It was moved by Trustee </w:t>
      </w:r>
      <w:r w:rsidR="000A2D8A" w:rsidRPr="000A2D8A">
        <w:rPr>
          <w:rFonts w:ascii="Times New Roman" w:hAnsi="Times New Roman"/>
          <w:sz w:val="24"/>
          <w:szCs w:val="24"/>
        </w:rPr>
        <w:t>Brunelle</w:t>
      </w:r>
      <w:r w:rsidRPr="000A2D8A">
        <w:rPr>
          <w:rFonts w:ascii="Times New Roman" w:hAnsi="Times New Roman"/>
          <w:sz w:val="24"/>
          <w:szCs w:val="24"/>
        </w:rPr>
        <w:t xml:space="preserve"> and seconded by </w:t>
      </w:r>
      <w:r w:rsidR="000A2D8A" w:rsidRPr="000A2D8A">
        <w:rPr>
          <w:rFonts w:ascii="Times New Roman" w:hAnsi="Times New Roman"/>
          <w:sz w:val="24"/>
          <w:szCs w:val="24"/>
        </w:rPr>
        <w:t>Trustee Scheibel</w:t>
      </w:r>
      <w:r w:rsidRPr="000A2D8A">
        <w:rPr>
          <w:rFonts w:ascii="Times New Roman" w:hAnsi="Times New Roman"/>
          <w:sz w:val="24"/>
          <w:szCs w:val="24"/>
        </w:rPr>
        <w:t>.</w:t>
      </w:r>
    </w:p>
    <w:p w14:paraId="30EB6238" w14:textId="01013E53" w:rsidR="000A2D8A" w:rsidRPr="004628C0" w:rsidRDefault="000A2D8A" w:rsidP="000A2D8A">
      <w:pPr>
        <w:rPr>
          <w:rFonts w:ascii="Times New Roman" w:hAnsi="Times New Roman"/>
          <w:sz w:val="24"/>
          <w:szCs w:val="24"/>
        </w:rPr>
      </w:pPr>
      <w:r w:rsidRPr="000A2D8A">
        <w:rPr>
          <w:rFonts w:ascii="Times New Roman" w:hAnsi="Times New Roman"/>
          <w:sz w:val="24"/>
          <w:szCs w:val="24"/>
        </w:rPr>
        <w:t xml:space="preserve">The Assistant Secretary called the </w:t>
      </w:r>
      <w:r w:rsidR="00042885" w:rsidRPr="000A2D8A">
        <w:rPr>
          <w:rFonts w:ascii="Times New Roman" w:hAnsi="Times New Roman"/>
          <w:sz w:val="24"/>
          <w:szCs w:val="24"/>
        </w:rPr>
        <w:t>roll,</w:t>
      </w:r>
      <w:r w:rsidRPr="000A2D8A">
        <w:rPr>
          <w:rFonts w:ascii="Times New Roman" w:hAnsi="Times New Roman"/>
          <w:sz w:val="24"/>
          <w:szCs w:val="24"/>
        </w:rPr>
        <w:t xml:space="preserve"> and each Trustee was asked to vote yes or no. Chairman Karam voted for the motion as did Vice Chair Burns; Trustees Brunelle, Colella, Fiola, Marino, O’Brien, Okwara, Paris Jeffries, Ramos Gagliardi, Raymond, Scheibel, Sullivan, Williams and Zrike.</w:t>
      </w:r>
    </w:p>
    <w:p w14:paraId="3136263B" w14:textId="0947268E" w:rsidR="001B11E5" w:rsidRPr="004628C0" w:rsidRDefault="001B11E5" w:rsidP="001B11E5">
      <w:pPr>
        <w:pStyle w:val="Style1"/>
      </w:pPr>
      <w:r w:rsidRPr="004628C0">
        <w:t>Public Participation</w:t>
      </w:r>
    </w:p>
    <w:p w14:paraId="17B59EB7" w14:textId="7450DBC3" w:rsidR="0030052C" w:rsidRPr="004628C0" w:rsidRDefault="0030052C" w:rsidP="0030052C">
      <w:pPr>
        <w:rPr>
          <w:rFonts w:ascii="Times New Roman" w:hAnsi="Times New Roman"/>
          <w:sz w:val="24"/>
          <w:szCs w:val="24"/>
        </w:rPr>
      </w:pPr>
      <w:r w:rsidRPr="004628C0">
        <w:rPr>
          <w:rFonts w:ascii="Times New Roman" w:hAnsi="Times New Roman"/>
          <w:sz w:val="24"/>
          <w:szCs w:val="24"/>
        </w:rPr>
        <w:t xml:space="preserve">Chairman Karam stated any member of the public wishing to address the Board regarding an agenda item or issue related to the agenda, or to make an </w:t>
      </w:r>
      <w:r w:rsidRPr="00282264">
        <w:rPr>
          <w:rFonts w:ascii="Times New Roman" w:hAnsi="Times New Roman"/>
          <w:sz w:val="24"/>
          <w:szCs w:val="24"/>
        </w:rPr>
        <w:t xml:space="preserve">audio or video recording of the open public session of the Board meeting, was provided notice by the </w:t>
      </w:r>
      <w:r w:rsidR="003A051A" w:rsidRPr="00282264">
        <w:rPr>
          <w:rFonts w:ascii="Times New Roman" w:hAnsi="Times New Roman"/>
          <w:sz w:val="24"/>
          <w:szCs w:val="24"/>
        </w:rPr>
        <w:t xml:space="preserve">Assistant </w:t>
      </w:r>
      <w:r w:rsidRPr="00282264">
        <w:rPr>
          <w:rFonts w:ascii="Times New Roman" w:hAnsi="Times New Roman"/>
          <w:sz w:val="24"/>
          <w:szCs w:val="24"/>
        </w:rPr>
        <w:t xml:space="preserve">Secretary </w:t>
      </w:r>
      <w:r w:rsidRPr="004628C0">
        <w:rPr>
          <w:rFonts w:ascii="Times New Roman" w:hAnsi="Times New Roman"/>
          <w:sz w:val="24"/>
          <w:szCs w:val="24"/>
        </w:rPr>
        <w:t xml:space="preserve">of the Board through a posting indicating that such written requests needed to be received no later than 24 </w:t>
      </w:r>
      <w:r w:rsidRPr="004628C0">
        <w:rPr>
          <w:rFonts w:ascii="Times New Roman" w:hAnsi="Times New Roman"/>
          <w:sz w:val="24"/>
          <w:szCs w:val="24"/>
        </w:rPr>
        <w:lastRenderedPageBreak/>
        <w:t>hours prior to this meeting. The Chair has complete discretion in granting or denying the request to speak and may limit the duration that the public has to address the Board.</w:t>
      </w:r>
    </w:p>
    <w:p w14:paraId="5977CB65" w14:textId="45EF5979" w:rsidR="0030052C" w:rsidRPr="004628C0" w:rsidRDefault="0030052C" w:rsidP="001B11E5">
      <w:pPr>
        <w:rPr>
          <w:rFonts w:ascii="Times New Roman" w:hAnsi="Times New Roman"/>
          <w:sz w:val="24"/>
          <w:szCs w:val="24"/>
        </w:rPr>
      </w:pPr>
      <w:r w:rsidRPr="004628C0">
        <w:rPr>
          <w:rFonts w:ascii="Times New Roman" w:hAnsi="Times New Roman"/>
          <w:sz w:val="24"/>
          <w:szCs w:val="24"/>
        </w:rPr>
        <w:t>Chairman Karam stated there is one speaker who wishes to address the Board. He reminded the speaker that h</w:t>
      </w:r>
      <w:r w:rsidR="004628C0">
        <w:rPr>
          <w:rFonts w:ascii="Times New Roman" w:hAnsi="Times New Roman"/>
          <w:sz w:val="24"/>
          <w:szCs w:val="24"/>
        </w:rPr>
        <w:t>er</w:t>
      </w:r>
      <w:r w:rsidRPr="004628C0">
        <w:rPr>
          <w:rFonts w:ascii="Times New Roman" w:hAnsi="Times New Roman"/>
          <w:sz w:val="24"/>
          <w:szCs w:val="24"/>
        </w:rPr>
        <w:t xml:space="preserve"> remarks are limited to three minutes</w:t>
      </w:r>
      <w:r w:rsidR="00042885">
        <w:rPr>
          <w:rFonts w:ascii="Times New Roman" w:hAnsi="Times New Roman"/>
          <w:sz w:val="24"/>
          <w:szCs w:val="24"/>
        </w:rPr>
        <w:t>,</w:t>
      </w:r>
      <w:r w:rsidRPr="004628C0">
        <w:rPr>
          <w:rFonts w:ascii="Times New Roman" w:hAnsi="Times New Roman"/>
          <w:sz w:val="24"/>
          <w:szCs w:val="24"/>
        </w:rPr>
        <w:t xml:space="preserve"> and </w:t>
      </w:r>
      <w:r w:rsidR="004628C0">
        <w:rPr>
          <w:rFonts w:ascii="Times New Roman" w:hAnsi="Times New Roman"/>
          <w:sz w:val="24"/>
          <w:szCs w:val="24"/>
        </w:rPr>
        <w:t>s</w:t>
      </w:r>
      <w:r w:rsidRPr="004628C0">
        <w:rPr>
          <w:rFonts w:ascii="Times New Roman" w:hAnsi="Times New Roman"/>
          <w:sz w:val="24"/>
          <w:szCs w:val="24"/>
        </w:rPr>
        <w:t xml:space="preserve">he may not yield </w:t>
      </w:r>
      <w:r w:rsidR="004628C0">
        <w:rPr>
          <w:rFonts w:ascii="Times New Roman" w:hAnsi="Times New Roman"/>
          <w:sz w:val="24"/>
          <w:szCs w:val="24"/>
        </w:rPr>
        <w:t>her</w:t>
      </w:r>
      <w:r w:rsidRPr="004628C0">
        <w:rPr>
          <w:rFonts w:ascii="Times New Roman" w:hAnsi="Times New Roman"/>
          <w:sz w:val="24"/>
          <w:szCs w:val="24"/>
        </w:rPr>
        <w:t xml:space="preserve"> time to anyone else without permission from the Chair.</w:t>
      </w:r>
    </w:p>
    <w:p w14:paraId="46A880A7" w14:textId="2F9514C2" w:rsidR="00442AD3" w:rsidRPr="004628C0" w:rsidRDefault="004628C0" w:rsidP="001B11E5">
      <w:pPr>
        <w:rPr>
          <w:rFonts w:ascii="Times New Roman" w:hAnsi="Times New Roman"/>
          <w:sz w:val="24"/>
          <w:szCs w:val="24"/>
        </w:rPr>
      </w:pPr>
      <w:r w:rsidRPr="003A6CAD">
        <w:rPr>
          <w:rFonts w:ascii="Times New Roman" w:hAnsi="Times New Roman"/>
          <w:sz w:val="24"/>
          <w:szCs w:val="24"/>
        </w:rPr>
        <w:t>Dr. Amy Walker</w:t>
      </w:r>
      <w:r w:rsidR="003A6CAD" w:rsidRPr="003A6CAD">
        <w:rPr>
          <w:rFonts w:ascii="Times New Roman" w:hAnsi="Times New Roman"/>
          <w:sz w:val="24"/>
          <w:szCs w:val="24"/>
        </w:rPr>
        <w:t>, Chair of UMass Chan Medical School Faculty Council, addressed the Board regarding the financial and</w:t>
      </w:r>
      <w:r w:rsidR="003A6CAD">
        <w:rPr>
          <w:rFonts w:ascii="Times New Roman" w:hAnsi="Times New Roman"/>
          <w:sz w:val="24"/>
          <w:szCs w:val="24"/>
        </w:rPr>
        <w:t xml:space="preserve"> operational pressures affecting UMass Chan’s research, stating that NIH-dependent laboratories are being impacted by current funding constraints and policy limitations. She stated </w:t>
      </w:r>
      <w:r w:rsidR="003A6CAD" w:rsidRPr="00282264">
        <w:rPr>
          <w:rFonts w:ascii="Times New Roman" w:hAnsi="Times New Roman"/>
          <w:sz w:val="24"/>
          <w:szCs w:val="24"/>
        </w:rPr>
        <w:t xml:space="preserve">that UMass Chan has historically secured approximately $350M in annual research funding and ranks </w:t>
      </w:r>
      <w:r w:rsidR="003A051A" w:rsidRPr="00282264">
        <w:rPr>
          <w:rFonts w:ascii="Times New Roman" w:hAnsi="Times New Roman"/>
          <w:sz w:val="24"/>
          <w:szCs w:val="24"/>
        </w:rPr>
        <w:t xml:space="preserve">highly </w:t>
      </w:r>
      <w:r w:rsidR="003A6CAD" w:rsidRPr="00282264">
        <w:rPr>
          <w:rFonts w:ascii="Times New Roman" w:hAnsi="Times New Roman"/>
          <w:sz w:val="24"/>
          <w:szCs w:val="24"/>
        </w:rPr>
        <w:t xml:space="preserve">in </w:t>
      </w:r>
      <w:r w:rsidR="003A6CAD">
        <w:rPr>
          <w:rFonts w:ascii="Times New Roman" w:hAnsi="Times New Roman"/>
          <w:sz w:val="24"/>
          <w:szCs w:val="24"/>
        </w:rPr>
        <w:t>NIH support nationally, restrictions on bridge and startup funding could threaten the sustainability of research programs and faculty retention within the next several years. Dr. Walker thanked the Board for their support of the DRIVE initiative and asked for continued investment to sustain research productivity, faculty recruitment, and the institution’s role as a leading public research university.</w:t>
      </w:r>
    </w:p>
    <w:p w14:paraId="1CEAFB02" w14:textId="10DE7353" w:rsidR="008D17D5" w:rsidRPr="00115070" w:rsidRDefault="008D17D5" w:rsidP="008D17D5">
      <w:pPr>
        <w:pStyle w:val="Style1"/>
      </w:pPr>
      <w:r w:rsidRPr="00115070">
        <w:t>Executive Session Announcement</w:t>
      </w:r>
    </w:p>
    <w:p w14:paraId="3B1D58BF" w14:textId="0D96A30C" w:rsidR="00871189" w:rsidRPr="004628C0" w:rsidRDefault="008D17D5" w:rsidP="008D17D5">
      <w:pPr>
        <w:rPr>
          <w:rFonts w:ascii="Times New Roman" w:hAnsi="Times New Roman"/>
          <w:sz w:val="24"/>
          <w:szCs w:val="24"/>
        </w:rPr>
      </w:pPr>
      <w:r w:rsidRPr="004628C0">
        <w:rPr>
          <w:rFonts w:ascii="Times New Roman" w:hAnsi="Times New Roman"/>
          <w:sz w:val="24"/>
          <w:szCs w:val="24"/>
        </w:rPr>
        <w:t xml:space="preserve">Chairman Karam asked the </w:t>
      </w:r>
      <w:r w:rsidR="00573DFB" w:rsidRPr="004628C0">
        <w:rPr>
          <w:rFonts w:ascii="Times New Roman" w:hAnsi="Times New Roman"/>
          <w:sz w:val="24"/>
          <w:szCs w:val="24"/>
        </w:rPr>
        <w:t>Board</w:t>
      </w:r>
      <w:r w:rsidRPr="004628C0">
        <w:rPr>
          <w:rFonts w:ascii="Times New Roman" w:hAnsi="Times New Roman"/>
          <w:sz w:val="24"/>
          <w:szCs w:val="24"/>
        </w:rPr>
        <w:t xml:space="preserve"> for a roll call vote to enter into Executive Session to comply with, or act under the authority of, any general or special law necessitating confidentiality, as permitted under Massachusetts General Law, Chapter 30, Section 21a, Purpose (7), See Massachusetts General Law, Chapter </w:t>
      </w:r>
      <w:r w:rsidR="00871189" w:rsidRPr="004628C0">
        <w:rPr>
          <w:rFonts w:ascii="Times New Roman" w:hAnsi="Times New Roman"/>
          <w:sz w:val="24"/>
          <w:szCs w:val="24"/>
        </w:rPr>
        <w:t>75,</w:t>
      </w:r>
      <w:r w:rsidRPr="004628C0">
        <w:rPr>
          <w:rFonts w:ascii="Times New Roman" w:hAnsi="Times New Roman"/>
          <w:sz w:val="24"/>
          <w:szCs w:val="24"/>
        </w:rPr>
        <w:t xml:space="preserve"> Section </w:t>
      </w:r>
      <w:r w:rsidR="00871189" w:rsidRPr="004628C0">
        <w:rPr>
          <w:rFonts w:ascii="Times New Roman" w:hAnsi="Times New Roman"/>
          <w:sz w:val="24"/>
          <w:szCs w:val="24"/>
        </w:rPr>
        <w:t>4</w:t>
      </w:r>
      <w:r w:rsidRPr="004628C0">
        <w:rPr>
          <w:rFonts w:ascii="Times New Roman" w:hAnsi="Times New Roman"/>
          <w:sz w:val="24"/>
          <w:szCs w:val="24"/>
        </w:rPr>
        <w:t>, sub</w:t>
      </w:r>
      <w:r w:rsidR="00871189" w:rsidRPr="004628C0">
        <w:rPr>
          <w:rFonts w:ascii="Times New Roman" w:hAnsi="Times New Roman"/>
          <w:sz w:val="24"/>
          <w:szCs w:val="24"/>
        </w:rPr>
        <w:t xml:space="preserve">section </w:t>
      </w:r>
      <w:r w:rsidRPr="004628C0">
        <w:rPr>
          <w:rFonts w:ascii="Times New Roman" w:hAnsi="Times New Roman"/>
          <w:sz w:val="24"/>
          <w:szCs w:val="24"/>
        </w:rPr>
        <w:t>(</w:t>
      </w:r>
      <w:r w:rsidR="00871189" w:rsidRPr="004628C0">
        <w:rPr>
          <w:rFonts w:ascii="Times New Roman" w:hAnsi="Times New Roman"/>
          <w:sz w:val="24"/>
          <w:szCs w:val="24"/>
        </w:rPr>
        <w:t>1</w:t>
      </w:r>
      <w:r w:rsidRPr="004628C0">
        <w:rPr>
          <w:rFonts w:ascii="Times New Roman" w:hAnsi="Times New Roman"/>
          <w:sz w:val="24"/>
          <w:szCs w:val="24"/>
        </w:rPr>
        <w:t xml:space="preserve">) </w:t>
      </w:r>
      <w:r w:rsidR="00871189" w:rsidRPr="004628C0">
        <w:rPr>
          <w:rFonts w:ascii="Times New Roman" w:hAnsi="Times New Roman"/>
          <w:sz w:val="24"/>
          <w:szCs w:val="24"/>
        </w:rPr>
        <w:t xml:space="preserve">regarding awards of honorary degrees, since an opening meeting </w:t>
      </w:r>
      <w:r w:rsidRPr="004628C0">
        <w:rPr>
          <w:rFonts w:ascii="Times New Roman" w:hAnsi="Times New Roman"/>
          <w:sz w:val="24"/>
          <w:szCs w:val="24"/>
        </w:rPr>
        <w:t>may compromise the purpose for which the executive session is being called and have a detrimental effect on the University</w:t>
      </w:r>
      <w:r w:rsidR="001B11E5" w:rsidRPr="004628C0">
        <w:rPr>
          <w:rFonts w:ascii="Times New Roman" w:hAnsi="Times New Roman"/>
          <w:sz w:val="24"/>
          <w:szCs w:val="24"/>
        </w:rPr>
        <w:t>.</w:t>
      </w:r>
    </w:p>
    <w:p w14:paraId="6B100736" w14:textId="3183B3F8" w:rsidR="008D17D5" w:rsidRPr="004628C0" w:rsidRDefault="008D17D5" w:rsidP="008D17D5">
      <w:pPr>
        <w:rPr>
          <w:rFonts w:ascii="Times New Roman" w:hAnsi="Times New Roman"/>
          <w:sz w:val="24"/>
          <w:szCs w:val="24"/>
        </w:rPr>
      </w:pPr>
      <w:r w:rsidRPr="004628C0">
        <w:rPr>
          <w:rFonts w:ascii="Times New Roman" w:hAnsi="Times New Roman"/>
          <w:sz w:val="24"/>
          <w:szCs w:val="24"/>
        </w:rPr>
        <w:t xml:space="preserve">Chairman Karam </w:t>
      </w:r>
      <w:r w:rsidR="00F664FB" w:rsidRPr="004628C0">
        <w:rPr>
          <w:rFonts w:ascii="Times New Roman" w:hAnsi="Times New Roman"/>
          <w:sz w:val="24"/>
          <w:szCs w:val="24"/>
        </w:rPr>
        <w:t>announced that</w:t>
      </w:r>
      <w:r w:rsidRPr="004628C0">
        <w:rPr>
          <w:rFonts w:ascii="Times New Roman" w:hAnsi="Times New Roman"/>
          <w:sz w:val="24"/>
          <w:szCs w:val="24"/>
        </w:rPr>
        <w:t xml:space="preserve"> the meeting would not reconvene in open session and asked for a motion. It was moved by</w:t>
      </w:r>
      <w:r w:rsidR="00495779" w:rsidRPr="004628C0">
        <w:rPr>
          <w:rFonts w:ascii="Times New Roman" w:hAnsi="Times New Roman"/>
          <w:sz w:val="24"/>
          <w:szCs w:val="24"/>
        </w:rPr>
        <w:t xml:space="preserve"> </w:t>
      </w:r>
      <w:r w:rsidR="004628C0" w:rsidRPr="004628C0">
        <w:rPr>
          <w:rFonts w:ascii="Times New Roman" w:hAnsi="Times New Roman"/>
          <w:sz w:val="24"/>
          <w:szCs w:val="24"/>
        </w:rPr>
        <w:t xml:space="preserve">Trustee Sullivan </w:t>
      </w:r>
      <w:r w:rsidRPr="004628C0">
        <w:rPr>
          <w:rFonts w:ascii="Times New Roman" w:hAnsi="Times New Roman"/>
          <w:sz w:val="24"/>
          <w:szCs w:val="24"/>
        </w:rPr>
        <w:t>and seconded by</w:t>
      </w:r>
      <w:r w:rsidR="004628C0" w:rsidRPr="004628C0">
        <w:rPr>
          <w:rFonts w:ascii="Times New Roman" w:hAnsi="Times New Roman"/>
          <w:sz w:val="24"/>
          <w:szCs w:val="24"/>
        </w:rPr>
        <w:t xml:space="preserve"> Vice Chair Burns.</w:t>
      </w:r>
    </w:p>
    <w:p w14:paraId="791DCDBE" w14:textId="0C30F68A" w:rsidR="004774EA" w:rsidRPr="004628C0" w:rsidRDefault="008D17D5" w:rsidP="008D17D5">
      <w:pPr>
        <w:rPr>
          <w:rFonts w:ascii="Times New Roman" w:hAnsi="Times New Roman"/>
          <w:sz w:val="24"/>
          <w:szCs w:val="24"/>
        </w:rPr>
      </w:pPr>
      <w:r w:rsidRPr="004628C0">
        <w:rPr>
          <w:rFonts w:ascii="Times New Roman" w:hAnsi="Times New Roman"/>
          <w:sz w:val="24"/>
          <w:szCs w:val="24"/>
        </w:rPr>
        <w:t xml:space="preserve">The </w:t>
      </w:r>
      <w:r w:rsidR="004628C0" w:rsidRPr="004628C0">
        <w:rPr>
          <w:rFonts w:ascii="Times New Roman" w:hAnsi="Times New Roman"/>
          <w:sz w:val="24"/>
          <w:szCs w:val="24"/>
        </w:rPr>
        <w:t xml:space="preserve">Assistant </w:t>
      </w:r>
      <w:r w:rsidRPr="004628C0">
        <w:rPr>
          <w:rFonts w:ascii="Times New Roman" w:hAnsi="Times New Roman"/>
          <w:sz w:val="24"/>
          <w:szCs w:val="24"/>
        </w:rPr>
        <w:t xml:space="preserve">Secretary called the roll and each Trustee was asked to vote yes or no. </w:t>
      </w:r>
      <w:r w:rsidR="004774EA" w:rsidRPr="004628C0">
        <w:rPr>
          <w:rFonts w:ascii="Times New Roman" w:hAnsi="Times New Roman"/>
          <w:sz w:val="24"/>
          <w:szCs w:val="24"/>
        </w:rPr>
        <w:t>Chairman Karam voted for the motion as did Vice Chair Burns; Trustees Brunelle, Colella, Fiola, Marino, O’Brien, Okwara, Paris Jeffries, Ramos Gagliardi, Raymond, Scheibel, Sullivan, Williams</w:t>
      </w:r>
      <w:r w:rsidR="004628C0" w:rsidRPr="004628C0">
        <w:rPr>
          <w:rFonts w:ascii="Times New Roman" w:hAnsi="Times New Roman"/>
          <w:sz w:val="24"/>
          <w:szCs w:val="24"/>
        </w:rPr>
        <w:t xml:space="preserve"> and Zrike.</w:t>
      </w:r>
    </w:p>
    <w:p w14:paraId="31367BB7" w14:textId="478532BB" w:rsidR="0039055E" w:rsidRPr="005936D2" w:rsidRDefault="00034410" w:rsidP="0039055E">
      <w:pPr>
        <w:rPr>
          <w:rFonts w:ascii="Times New Roman" w:hAnsi="Times New Roman"/>
          <w:b/>
          <w:bCs/>
          <w:sz w:val="24"/>
          <w:szCs w:val="24"/>
          <w:lang w:bidi="en-US"/>
        </w:rPr>
      </w:pPr>
      <w:r w:rsidRPr="005936D2">
        <w:rPr>
          <w:rFonts w:ascii="Times New Roman" w:hAnsi="Times New Roman"/>
          <w:sz w:val="24"/>
          <w:szCs w:val="24"/>
        </w:rPr>
        <w:t xml:space="preserve">The time was </w:t>
      </w:r>
      <w:r w:rsidR="00573DFB" w:rsidRPr="005936D2">
        <w:rPr>
          <w:rFonts w:ascii="Times New Roman" w:hAnsi="Times New Roman"/>
          <w:sz w:val="24"/>
          <w:szCs w:val="24"/>
        </w:rPr>
        <w:t>9</w:t>
      </w:r>
      <w:r w:rsidR="00495779" w:rsidRPr="005936D2">
        <w:rPr>
          <w:rFonts w:ascii="Times New Roman" w:hAnsi="Times New Roman"/>
          <w:sz w:val="24"/>
          <w:szCs w:val="24"/>
        </w:rPr>
        <w:t>:</w:t>
      </w:r>
      <w:r w:rsidR="005936D2" w:rsidRPr="005936D2">
        <w:rPr>
          <w:rFonts w:ascii="Times New Roman" w:hAnsi="Times New Roman"/>
          <w:sz w:val="24"/>
          <w:szCs w:val="24"/>
        </w:rPr>
        <w:t>38</w:t>
      </w:r>
      <w:r w:rsidRPr="005936D2">
        <w:rPr>
          <w:rFonts w:ascii="Times New Roman" w:hAnsi="Times New Roman"/>
          <w:sz w:val="24"/>
          <w:szCs w:val="24"/>
        </w:rPr>
        <w:t xml:space="preserve"> a.m.</w:t>
      </w:r>
    </w:p>
    <w:p w14:paraId="13F38521" w14:textId="77777777" w:rsidR="0039055E" w:rsidRPr="005936D2" w:rsidRDefault="002C2438" w:rsidP="0039055E">
      <w:pPr>
        <w:rPr>
          <w:rFonts w:ascii="Times New Roman" w:hAnsi="Times New Roman"/>
          <w:sz w:val="24"/>
          <w:szCs w:val="24"/>
        </w:rPr>
      </w:pPr>
      <w:r w:rsidRPr="005936D2">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5936D2">
        <w:rPr>
          <w:rFonts w:ascii="Times New Roman" w:hAnsi="Times New Roman"/>
          <w:sz w:val="24"/>
          <w:szCs w:val="24"/>
        </w:rPr>
        <w:t xml:space="preserve">Assistant </w:t>
      </w:r>
      <w:r w:rsidR="003F51C0" w:rsidRPr="005936D2">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E3D0" w14:textId="77777777" w:rsidR="000332CB" w:rsidRDefault="000332CB" w:rsidP="003959CC">
      <w:pPr>
        <w:spacing w:after="0" w:line="240" w:lineRule="auto"/>
      </w:pPr>
      <w:r>
        <w:separator/>
      </w:r>
    </w:p>
  </w:endnote>
  <w:endnote w:type="continuationSeparator" w:id="0">
    <w:p w14:paraId="42E099C4" w14:textId="77777777" w:rsidR="000332CB" w:rsidRDefault="000332CB"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ECE5C" w14:textId="77777777" w:rsidR="000332CB" w:rsidRDefault="000332CB" w:rsidP="003959CC">
      <w:pPr>
        <w:spacing w:after="0" w:line="240" w:lineRule="auto"/>
      </w:pPr>
      <w:r>
        <w:separator/>
      </w:r>
    </w:p>
  </w:footnote>
  <w:footnote w:type="continuationSeparator" w:id="0">
    <w:p w14:paraId="3F2DD6C3" w14:textId="77777777" w:rsidR="000332CB" w:rsidRDefault="000332CB"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0332CB">
    <w:pPr>
      <w:pStyle w:val="Header"/>
      <w:framePr w:wrap="around" w:vAnchor="text" w:hAnchor="margin" w:y="1"/>
      <w:rPr>
        <w:rStyle w:val="PageNumber"/>
      </w:rPr>
    </w:pPr>
    <w:r>
      <w:rPr>
        <w:noProof/>
      </w:rPr>
      <w:pict w14:anchorId="0871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5"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39A849C7" w:rsidR="0082681D" w:rsidRPr="00273696" w:rsidRDefault="0082681D">
    <w:pPr>
      <w:pStyle w:val="Header"/>
      <w:rPr>
        <w:rFonts w:ascii="Times New Roman" w:hAnsi="Times New Roman"/>
        <w:b/>
        <w:szCs w:val="22"/>
      </w:rPr>
    </w:pPr>
    <w:r w:rsidRPr="00273696">
      <w:rPr>
        <w:rFonts w:ascii="Times New Roman" w:hAnsi="Times New Roman"/>
        <w:b/>
        <w:noProof/>
        <w:szCs w:val="22"/>
      </w:rPr>
      <w:t>Board of Trustees</w:t>
    </w:r>
  </w:p>
  <w:p w14:paraId="1A6B6563" w14:textId="2382B4F2" w:rsidR="00E85903" w:rsidRPr="0019774E" w:rsidRDefault="005936D2" w:rsidP="000B734F">
    <w:pPr>
      <w:pStyle w:val="Header"/>
      <w:rPr>
        <w:rFonts w:ascii="Times New Roman" w:hAnsi="Times New Roman"/>
        <w:b/>
        <w:szCs w:val="22"/>
      </w:rPr>
    </w:pPr>
    <w:r>
      <w:rPr>
        <w:rFonts w:ascii="Times New Roman" w:hAnsi="Times New Roman"/>
        <w:b/>
        <w:szCs w:val="22"/>
      </w:rPr>
      <w:t>April 8,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1E5F"/>
    <w:multiLevelType w:val="hybridMultilevel"/>
    <w:tmpl w:val="5E4AC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72321F"/>
    <w:multiLevelType w:val="hybridMultilevel"/>
    <w:tmpl w:val="3730BE6A"/>
    <w:lvl w:ilvl="0" w:tplc="3EF0D4B2">
      <w:start w:val="1"/>
      <w:numFmt w:val="decimal"/>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34BFF"/>
    <w:multiLevelType w:val="hybridMultilevel"/>
    <w:tmpl w:val="1294040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4" w15:restartNumberingAfterBreak="0">
    <w:nsid w:val="31ED08CD"/>
    <w:multiLevelType w:val="hybridMultilevel"/>
    <w:tmpl w:val="437AEA62"/>
    <w:lvl w:ilvl="0" w:tplc="04090001">
      <w:start w:val="1"/>
      <w:numFmt w:val="bullet"/>
      <w:lvlText w:val=""/>
      <w:lvlJc w:val="left"/>
      <w:pPr>
        <w:ind w:left="666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52C0B24"/>
    <w:multiLevelType w:val="hybridMultilevel"/>
    <w:tmpl w:val="0728E32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0E4F9F"/>
    <w:multiLevelType w:val="hybridMultilevel"/>
    <w:tmpl w:val="8F22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34E8D"/>
    <w:multiLevelType w:val="hybridMultilevel"/>
    <w:tmpl w:val="6E821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06E7F6C"/>
    <w:multiLevelType w:val="hybridMultilevel"/>
    <w:tmpl w:val="7248D0EA"/>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76412FA"/>
    <w:multiLevelType w:val="hybridMultilevel"/>
    <w:tmpl w:val="863C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82073A"/>
    <w:multiLevelType w:val="hybridMultilevel"/>
    <w:tmpl w:val="FE6AD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7E7CC3"/>
    <w:multiLevelType w:val="hybridMultilevel"/>
    <w:tmpl w:val="2A045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A9419F"/>
    <w:multiLevelType w:val="hybridMultilevel"/>
    <w:tmpl w:val="62C81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5" w15:restartNumberingAfterBreak="0">
    <w:nsid w:val="5FD35A1B"/>
    <w:multiLevelType w:val="hybridMultilevel"/>
    <w:tmpl w:val="20BC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BE2460"/>
    <w:multiLevelType w:val="hybridMultilevel"/>
    <w:tmpl w:val="6EEE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5873E2"/>
    <w:multiLevelType w:val="hybridMultilevel"/>
    <w:tmpl w:val="4C7A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247549"/>
    <w:multiLevelType w:val="hybridMultilevel"/>
    <w:tmpl w:val="74F66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56662"/>
    <w:multiLevelType w:val="hybridMultilevel"/>
    <w:tmpl w:val="EEE6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6636D"/>
    <w:multiLevelType w:val="hybridMultilevel"/>
    <w:tmpl w:val="AC548CE0"/>
    <w:lvl w:ilvl="0" w:tplc="19EE362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552489"/>
    <w:multiLevelType w:val="hybridMultilevel"/>
    <w:tmpl w:val="FFB8E7CA"/>
    <w:lvl w:ilvl="0" w:tplc="991EBCC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852343"/>
    <w:multiLevelType w:val="hybridMultilevel"/>
    <w:tmpl w:val="EF4A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3020A"/>
    <w:multiLevelType w:val="hybridMultilevel"/>
    <w:tmpl w:val="78BE97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F257300"/>
    <w:multiLevelType w:val="multilevel"/>
    <w:tmpl w:val="20A6F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ED72D3"/>
    <w:multiLevelType w:val="hybridMultilevel"/>
    <w:tmpl w:val="C7CC8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1298176">
    <w:abstractNumId w:val="3"/>
  </w:num>
  <w:num w:numId="2" w16cid:durableId="2033337664">
    <w:abstractNumId w:val="14"/>
  </w:num>
  <w:num w:numId="3" w16cid:durableId="1820028714">
    <w:abstractNumId w:val="13"/>
  </w:num>
  <w:num w:numId="4" w16cid:durableId="934022407">
    <w:abstractNumId w:val="20"/>
  </w:num>
  <w:num w:numId="5" w16cid:durableId="500316702">
    <w:abstractNumId w:val="15"/>
  </w:num>
  <w:num w:numId="6" w16cid:durableId="1075976803">
    <w:abstractNumId w:val="0"/>
  </w:num>
  <w:num w:numId="7" w16cid:durableId="2088963544">
    <w:abstractNumId w:val="11"/>
  </w:num>
  <w:num w:numId="8" w16cid:durableId="1032195734">
    <w:abstractNumId w:val="26"/>
  </w:num>
  <w:num w:numId="9" w16cid:durableId="1734230705">
    <w:abstractNumId w:val="6"/>
  </w:num>
  <w:num w:numId="10" w16cid:durableId="784692555">
    <w:abstractNumId w:val="2"/>
  </w:num>
  <w:num w:numId="11" w16cid:durableId="172376851">
    <w:abstractNumId w:val="5"/>
  </w:num>
  <w:num w:numId="12" w16cid:durableId="12541512">
    <w:abstractNumId w:val="24"/>
  </w:num>
  <w:num w:numId="13" w16cid:durableId="1640264365">
    <w:abstractNumId w:val="22"/>
  </w:num>
  <w:num w:numId="14" w16cid:durableId="924463429">
    <w:abstractNumId w:val="23"/>
  </w:num>
  <w:num w:numId="15" w16cid:durableId="85466366">
    <w:abstractNumId w:val="17"/>
  </w:num>
  <w:num w:numId="16" w16cid:durableId="1292174037">
    <w:abstractNumId w:val="18"/>
  </w:num>
  <w:num w:numId="17" w16cid:durableId="1117139866">
    <w:abstractNumId w:val="19"/>
  </w:num>
  <w:num w:numId="18" w16cid:durableId="1141003306">
    <w:abstractNumId w:val="4"/>
  </w:num>
  <w:num w:numId="19" w16cid:durableId="1710490740">
    <w:abstractNumId w:val="25"/>
  </w:num>
  <w:num w:numId="20" w16cid:durableId="1762674298">
    <w:abstractNumId w:val="21"/>
  </w:num>
  <w:num w:numId="21" w16cid:durableId="776751223">
    <w:abstractNumId w:val="8"/>
  </w:num>
  <w:num w:numId="22" w16cid:durableId="846746848">
    <w:abstractNumId w:val="16"/>
  </w:num>
  <w:num w:numId="23" w16cid:durableId="1673332341">
    <w:abstractNumId w:val="12"/>
  </w:num>
  <w:num w:numId="24" w16cid:durableId="1194466201">
    <w:abstractNumId w:val="7"/>
  </w:num>
  <w:num w:numId="25" w16cid:durableId="1649243285">
    <w:abstractNumId w:val="9"/>
  </w:num>
  <w:num w:numId="26" w16cid:durableId="570892767">
    <w:abstractNumId w:val="1"/>
  </w:num>
  <w:num w:numId="27" w16cid:durableId="474688744">
    <w:abstractNumId w:val="27"/>
  </w:num>
  <w:num w:numId="28" w16cid:durableId="94707863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2ABE"/>
    <w:rsid w:val="00003688"/>
    <w:rsid w:val="000039DF"/>
    <w:rsid w:val="00003A06"/>
    <w:rsid w:val="00003F6F"/>
    <w:rsid w:val="00004506"/>
    <w:rsid w:val="000047A3"/>
    <w:rsid w:val="000055F6"/>
    <w:rsid w:val="00006331"/>
    <w:rsid w:val="00006342"/>
    <w:rsid w:val="000065C7"/>
    <w:rsid w:val="00007345"/>
    <w:rsid w:val="00007F91"/>
    <w:rsid w:val="000119AD"/>
    <w:rsid w:val="000122D2"/>
    <w:rsid w:val="00012569"/>
    <w:rsid w:val="00012D72"/>
    <w:rsid w:val="00013668"/>
    <w:rsid w:val="000136AA"/>
    <w:rsid w:val="000139F4"/>
    <w:rsid w:val="00014187"/>
    <w:rsid w:val="00014EFA"/>
    <w:rsid w:val="000154F9"/>
    <w:rsid w:val="00015D7F"/>
    <w:rsid w:val="000163F5"/>
    <w:rsid w:val="000166F5"/>
    <w:rsid w:val="00016D0A"/>
    <w:rsid w:val="00017168"/>
    <w:rsid w:val="0002000D"/>
    <w:rsid w:val="0002058C"/>
    <w:rsid w:val="000208C0"/>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32CB"/>
    <w:rsid w:val="00034410"/>
    <w:rsid w:val="00035886"/>
    <w:rsid w:val="0003628D"/>
    <w:rsid w:val="0003671D"/>
    <w:rsid w:val="00036E91"/>
    <w:rsid w:val="00036E9D"/>
    <w:rsid w:val="00037405"/>
    <w:rsid w:val="000379A9"/>
    <w:rsid w:val="00037EB3"/>
    <w:rsid w:val="0004018A"/>
    <w:rsid w:val="000416C1"/>
    <w:rsid w:val="00041E5B"/>
    <w:rsid w:val="00042885"/>
    <w:rsid w:val="00043788"/>
    <w:rsid w:val="00045E60"/>
    <w:rsid w:val="00045EBA"/>
    <w:rsid w:val="00045FB6"/>
    <w:rsid w:val="000467E1"/>
    <w:rsid w:val="00047285"/>
    <w:rsid w:val="00047386"/>
    <w:rsid w:val="00047845"/>
    <w:rsid w:val="00047EB9"/>
    <w:rsid w:val="00047F7F"/>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CD9"/>
    <w:rsid w:val="00081687"/>
    <w:rsid w:val="00082091"/>
    <w:rsid w:val="00082E46"/>
    <w:rsid w:val="00083663"/>
    <w:rsid w:val="000837C4"/>
    <w:rsid w:val="00083894"/>
    <w:rsid w:val="0008430D"/>
    <w:rsid w:val="000849C1"/>
    <w:rsid w:val="000854F9"/>
    <w:rsid w:val="00085A71"/>
    <w:rsid w:val="00085FF7"/>
    <w:rsid w:val="000863A6"/>
    <w:rsid w:val="00087EE1"/>
    <w:rsid w:val="0009029D"/>
    <w:rsid w:val="0009050B"/>
    <w:rsid w:val="00090553"/>
    <w:rsid w:val="00090BF5"/>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2D8A"/>
    <w:rsid w:val="000A443F"/>
    <w:rsid w:val="000A461F"/>
    <w:rsid w:val="000A5421"/>
    <w:rsid w:val="000A6442"/>
    <w:rsid w:val="000A66EB"/>
    <w:rsid w:val="000A6727"/>
    <w:rsid w:val="000A6EBE"/>
    <w:rsid w:val="000A72B4"/>
    <w:rsid w:val="000A73BB"/>
    <w:rsid w:val="000A755A"/>
    <w:rsid w:val="000A759F"/>
    <w:rsid w:val="000B0032"/>
    <w:rsid w:val="000B0C04"/>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46E9"/>
    <w:rsid w:val="000C5162"/>
    <w:rsid w:val="000C6091"/>
    <w:rsid w:val="000C6642"/>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58B"/>
    <w:rsid w:val="001051CC"/>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96"/>
    <w:rsid w:val="001127A9"/>
    <w:rsid w:val="00113DE7"/>
    <w:rsid w:val="00115070"/>
    <w:rsid w:val="001155B5"/>
    <w:rsid w:val="00115841"/>
    <w:rsid w:val="00115D71"/>
    <w:rsid w:val="00116947"/>
    <w:rsid w:val="001170DF"/>
    <w:rsid w:val="0011722C"/>
    <w:rsid w:val="00117E4C"/>
    <w:rsid w:val="0012084B"/>
    <w:rsid w:val="001217C6"/>
    <w:rsid w:val="001224CC"/>
    <w:rsid w:val="001227A9"/>
    <w:rsid w:val="00122E74"/>
    <w:rsid w:val="00123161"/>
    <w:rsid w:val="00123294"/>
    <w:rsid w:val="00123B6C"/>
    <w:rsid w:val="00123B83"/>
    <w:rsid w:val="00124373"/>
    <w:rsid w:val="00125E7D"/>
    <w:rsid w:val="001262D2"/>
    <w:rsid w:val="00126347"/>
    <w:rsid w:val="00126872"/>
    <w:rsid w:val="001307E1"/>
    <w:rsid w:val="00130E83"/>
    <w:rsid w:val="00131A60"/>
    <w:rsid w:val="00132E96"/>
    <w:rsid w:val="001333E8"/>
    <w:rsid w:val="0013393B"/>
    <w:rsid w:val="00133D6B"/>
    <w:rsid w:val="001356FE"/>
    <w:rsid w:val="001376A2"/>
    <w:rsid w:val="0014021B"/>
    <w:rsid w:val="00140311"/>
    <w:rsid w:val="00140322"/>
    <w:rsid w:val="00141847"/>
    <w:rsid w:val="001419C1"/>
    <w:rsid w:val="00141C0A"/>
    <w:rsid w:val="00143162"/>
    <w:rsid w:val="00143638"/>
    <w:rsid w:val="00143DBF"/>
    <w:rsid w:val="001443A5"/>
    <w:rsid w:val="00144485"/>
    <w:rsid w:val="001449C5"/>
    <w:rsid w:val="001462AB"/>
    <w:rsid w:val="00146576"/>
    <w:rsid w:val="00146628"/>
    <w:rsid w:val="001467AC"/>
    <w:rsid w:val="00147972"/>
    <w:rsid w:val="00151269"/>
    <w:rsid w:val="001512EB"/>
    <w:rsid w:val="001513F5"/>
    <w:rsid w:val="00151929"/>
    <w:rsid w:val="0015277C"/>
    <w:rsid w:val="00152AFC"/>
    <w:rsid w:val="001530F8"/>
    <w:rsid w:val="00153376"/>
    <w:rsid w:val="001534BB"/>
    <w:rsid w:val="001534D9"/>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85C"/>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1E5"/>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A77"/>
    <w:rsid w:val="001C5D7A"/>
    <w:rsid w:val="001C74FE"/>
    <w:rsid w:val="001C76D2"/>
    <w:rsid w:val="001D291F"/>
    <w:rsid w:val="001D3103"/>
    <w:rsid w:val="001D33A0"/>
    <w:rsid w:val="001D5053"/>
    <w:rsid w:val="001D5480"/>
    <w:rsid w:val="001D5E8F"/>
    <w:rsid w:val="001D75DE"/>
    <w:rsid w:val="001D75F4"/>
    <w:rsid w:val="001E05C2"/>
    <w:rsid w:val="001E0938"/>
    <w:rsid w:val="001E1629"/>
    <w:rsid w:val="001E17B0"/>
    <w:rsid w:val="001E193E"/>
    <w:rsid w:val="001E1BCD"/>
    <w:rsid w:val="001E1BFD"/>
    <w:rsid w:val="001E23AA"/>
    <w:rsid w:val="001E23CE"/>
    <w:rsid w:val="001E2D7E"/>
    <w:rsid w:val="001E4377"/>
    <w:rsid w:val="001E4909"/>
    <w:rsid w:val="001E5920"/>
    <w:rsid w:val="001E5B4E"/>
    <w:rsid w:val="001E6413"/>
    <w:rsid w:val="001E676E"/>
    <w:rsid w:val="001E6EC3"/>
    <w:rsid w:val="001E6F42"/>
    <w:rsid w:val="001E716E"/>
    <w:rsid w:val="001E7ACC"/>
    <w:rsid w:val="001F064C"/>
    <w:rsid w:val="001F09C2"/>
    <w:rsid w:val="001F1341"/>
    <w:rsid w:val="001F1AB7"/>
    <w:rsid w:val="001F2400"/>
    <w:rsid w:val="001F2552"/>
    <w:rsid w:val="001F34B9"/>
    <w:rsid w:val="001F3811"/>
    <w:rsid w:val="001F3B3F"/>
    <w:rsid w:val="001F3D67"/>
    <w:rsid w:val="001F3FAC"/>
    <w:rsid w:val="001F482E"/>
    <w:rsid w:val="001F4CD0"/>
    <w:rsid w:val="001F4E7C"/>
    <w:rsid w:val="001F50EC"/>
    <w:rsid w:val="001F53BE"/>
    <w:rsid w:val="001F615F"/>
    <w:rsid w:val="001F68CC"/>
    <w:rsid w:val="001F78ED"/>
    <w:rsid w:val="00200785"/>
    <w:rsid w:val="00203272"/>
    <w:rsid w:val="002039C3"/>
    <w:rsid w:val="00204A63"/>
    <w:rsid w:val="00204DC7"/>
    <w:rsid w:val="00204FE8"/>
    <w:rsid w:val="00205C1C"/>
    <w:rsid w:val="00206989"/>
    <w:rsid w:val="00206E7E"/>
    <w:rsid w:val="0020701C"/>
    <w:rsid w:val="00207386"/>
    <w:rsid w:val="00211F8B"/>
    <w:rsid w:val="00212151"/>
    <w:rsid w:val="00212CCE"/>
    <w:rsid w:val="00213574"/>
    <w:rsid w:val="00213B3F"/>
    <w:rsid w:val="00214633"/>
    <w:rsid w:val="00214BE3"/>
    <w:rsid w:val="00215525"/>
    <w:rsid w:val="00215A4A"/>
    <w:rsid w:val="00215AC7"/>
    <w:rsid w:val="002165A4"/>
    <w:rsid w:val="002165B3"/>
    <w:rsid w:val="00216678"/>
    <w:rsid w:val="00217032"/>
    <w:rsid w:val="00217205"/>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50E"/>
    <w:rsid w:val="00234A1B"/>
    <w:rsid w:val="00234C71"/>
    <w:rsid w:val="002354A8"/>
    <w:rsid w:val="002358BD"/>
    <w:rsid w:val="00235C26"/>
    <w:rsid w:val="00235CC5"/>
    <w:rsid w:val="00236158"/>
    <w:rsid w:val="00236F5F"/>
    <w:rsid w:val="00236F9A"/>
    <w:rsid w:val="002374C3"/>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75F"/>
    <w:rsid w:val="002449A7"/>
    <w:rsid w:val="00244A33"/>
    <w:rsid w:val="0024546E"/>
    <w:rsid w:val="00245668"/>
    <w:rsid w:val="00245E68"/>
    <w:rsid w:val="002465BA"/>
    <w:rsid w:val="002469AB"/>
    <w:rsid w:val="00246B70"/>
    <w:rsid w:val="00250168"/>
    <w:rsid w:val="00250EA4"/>
    <w:rsid w:val="002514BD"/>
    <w:rsid w:val="00252044"/>
    <w:rsid w:val="00252089"/>
    <w:rsid w:val="00252D55"/>
    <w:rsid w:val="002533EF"/>
    <w:rsid w:val="002537C2"/>
    <w:rsid w:val="00253DDF"/>
    <w:rsid w:val="002541D1"/>
    <w:rsid w:val="002547D8"/>
    <w:rsid w:val="00254B63"/>
    <w:rsid w:val="00254BA2"/>
    <w:rsid w:val="00254BC7"/>
    <w:rsid w:val="00255132"/>
    <w:rsid w:val="002552CC"/>
    <w:rsid w:val="00255C0A"/>
    <w:rsid w:val="00256BF8"/>
    <w:rsid w:val="00256C18"/>
    <w:rsid w:val="002570C3"/>
    <w:rsid w:val="00260274"/>
    <w:rsid w:val="00261D4C"/>
    <w:rsid w:val="00262443"/>
    <w:rsid w:val="0026349F"/>
    <w:rsid w:val="002636A5"/>
    <w:rsid w:val="00263BA3"/>
    <w:rsid w:val="002644B3"/>
    <w:rsid w:val="00264510"/>
    <w:rsid w:val="00264939"/>
    <w:rsid w:val="00266228"/>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77DAD"/>
    <w:rsid w:val="002815D3"/>
    <w:rsid w:val="00281E72"/>
    <w:rsid w:val="00282264"/>
    <w:rsid w:val="00282647"/>
    <w:rsid w:val="0028396E"/>
    <w:rsid w:val="00283FEE"/>
    <w:rsid w:val="00284749"/>
    <w:rsid w:val="00285537"/>
    <w:rsid w:val="00286131"/>
    <w:rsid w:val="00286CC1"/>
    <w:rsid w:val="00287FBE"/>
    <w:rsid w:val="00290943"/>
    <w:rsid w:val="00290BA1"/>
    <w:rsid w:val="00291362"/>
    <w:rsid w:val="0029154D"/>
    <w:rsid w:val="00291643"/>
    <w:rsid w:val="00291A77"/>
    <w:rsid w:val="002931B8"/>
    <w:rsid w:val="00293210"/>
    <w:rsid w:val="0029331B"/>
    <w:rsid w:val="00293472"/>
    <w:rsid w:val="00293909"/>
    <w:rsid w:val="00295249"/>
    <w:rsid w:val="002953A5"/>
    <w:rsid w:val="00295F7C"/>
    <w:rsid w:val="002964DA"/>
    <w:rsid w:val="00296D62"/>
    <w:rsid w:val="002971E2"/>
    <w:rsid w:val="002A0235"/>
    <w:rsid w:val="002A1199"/>
    <w:rsid w:val="002A17D7"/>
    <w:rsid w:val="002A1D7A"/>
    <w:rsid w:val="002A20BC"/>
    <w:rsid w:val="002A2165"/>
    <w:rsid w:val="002A300E"/>
    <w:rsid w:val="002A45CF"/>
    <w:rsid w:val="002A50A2"/>
    <w:rsid w:val="002A5DA4"/>
    <w:rsid w:val="002A6302"/>
    <w:rsid w:val="002A689D"/>
    <w:rsid w:val="002B0620"/>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0CA3"/>
    <w:rsid w:val="002C1C82"/>
    <w:rsid w:val="002C238F"/>
    <w:rsid w:val="002C2438"/>
    <w:rsid w:val="002C246C"/>
    <w:rsid w:val="002C3774"/>
    <w:rsid w:val="002C3C4E"/>
    <w:rsid w:val="002C3CE5"/>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384D"/>
    <w:rsid w:val="002F3873"/>
    <w:rsid w:val="002F452C"/>
    <w:rsid w:val="002F470A"/>
    <w:rsid w:val="002F4DBB"/>
    <w:rsid w:val="002F529F"/>
    <w:rsid w:val="002F60F1"/>
    <w:rsid w:val="002F6E1C"/>
    <w:rsid w:val="002F740F"/>
    <w:rsid w:val="002F7C00"/>
    <w:rsid w:val="0030052C"/>
    <w:rsid w:val="0030081C"/>
    <w:rsid w:val="00301B1A"/>
    <w:rsid w:val="00301CA8"/>
    <w:rsid w:val="00301F4B"/>
    <w:rsid w:val="003023A0"/>
    <w:rsid w:val="003028BC"/>
    <w:rsid w:val="00303797"/>
    <w:rsid w:val="00304030"/>
    <w:rsid w:val="0030411E"/>
    <w:rsid w:val="003047AB"/>
    <w:rsid w:val="0030506A"/>
    <w:rsid w:val="00305241"/>
    <w:rsid w:val="00305936"/>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24B3"/>
    <w:rsid w:val="0032302A"/>
    <w:rsid w:val="003233D3"/>
    <w:rsid w:val="00323562"/>
    <w:rsid w:val="003237D1"/>
    <w:rsid w:val="00323F9A"/>
    <w:rsid w:val="0032447F"/>
    <w:rsid w:val="00324B69"/>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32A"/>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7239"/>
    <w:rsid w:val="003578FD"/>
    <w:rsid w:val="0036022C"/>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2442"/>
    <w:rsid w:val="00372916"/>
    <w:rsid w:val="003731CB"/>
    <w:rsid w:val="003732E7"/>
    <w:rsid w:val="003739AF"/>
    <w:rsid w:val="00374089"/>
    <w:rsid w:val="003752AD"/>
    <w:rsid w:val="00375AEA"/>
    <w:rsid w:val="00375AF8"/>
    <w:rsid w:val="00376E92"/>
    <w:rsid w:val="00376F56"/>
    <w:rsid w:val="00377DE7"/>
    <w:rsid w:val="003805D7"/>
    <w:rsid w:val="00380620"/>
    <w:rsid w:val="00381418"/>
    <w:rsid w:val="003814B8"/>
    <w:rsid w:val="00381857"/>
    <w:rsid w:val="00381975"/>
    <w:rsid w:val="00381E0B"/>
    <w:rsid w:val="0038279A"/>
    <w:rsid w:val="00382AB6"/>
    <w:rsid w:val="00383188"/>
    <w:rsid w:val="0038351E"/>
    <w:rsid w:val="00383B85"/>
    <w:rsid w:val="0038526A"/>
    <w:rsid w:val="003854E8"/>
    <w:rsid w:val="00386C08"/>
    <w:rsid w:val="00387744"/>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6807"/>
    <w:rsid w:val="00397812"/>
    <w:rsid w:val="00397F39"/>
    <w:rsid w:val="003A00CD"/>
    <w:rsid w:val="003A051A"/>
    <w:rsid w:val="003A0648"/>
    <w:rsid w:val="003A082E"/>
    <w:rsid w:val="003A0C4B"/>
    <w:rsid w:val="003A175C"/>
    <w:rsid w:val="003A1C2D"/>
    <w:rsid w:val="003A2AC0"/>
    <w:rsid w:val="003A2B82"/>
    <w:rsid w:val="003A2F9C"/>
    <w:rsid w:val="003A35BC"/>
    <w:rsid w:val="003A380A"/>
    <w:rsid w:val="003A46DB"/>
    <w:rsid w:val="003A5494"/>
    <w:rsid w:val="003A5BD4"/>
    <w:rsid w:val="003A6188"/>
    <w:rsid w:val="003A6430"/>
    <w:rsid w:val="003A6CAD"/>
    <w:rsid w:val="003A6DDB"/>
    <w:rsid w:val="003A6E08"/>
    <w:rsid w:val="003A7C64"/>
    <w:rsid w:val="003A7EFC"/>
    <w:rsid w:val="003B1AEA"/>
    <w:rsid w:val="003B20D0"/>
    <w:rsid w:val="003B24BB"/>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A67"/>
    <w:rsid w:val="003C2C4E"/>
    <w:rsid w:val="003C2EA5"/>
    <w:rsid w:val="003C40A3"/>
    <w:rsid w:val="003C466C"/>
    <w:rsid w:val="003C4814"/>
    <w:rsid w:val="003C4ECA"/>
    <w:rsid w:val="003C5436"/>
    <w:rsid w:val="003C5A73"/>
    <w:rsid w:val="003C5D03"/>
    <w:rsid w:val="003C5FF3"/>
    <w:rsid w:val="003C65C3"/>
    <w:rsid w:val="003C754D"/>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7266"/>
    <w:rsid w:val="003D7312"/>
    <w:rsid w:val="003D73AF"/>
    <w:rsid w:val="003D7A5C"/>
    <w:rsid w:val="003D7C6E"/>
    <w:rsid w:val="003E03DC"/>
    <w:rsid w:val="003E08D1"/>
    <w:rsid w:val="003E0F3E"/>
    <w:rsid w:val="003E214F"/>
    <w:rsid w:val="003E26B3"/>
    <w:rsid w:val="003E2993"/>
    <w:rsid w:val="003E31D5"/>
    <w:rsid w:val="003E398F"/>
    <w:rsid w:val="003E3CEE"/>
    <w:rsid w:val="003E41B1"/>
    <w:rsid w:val="003E4495"/>
    <w:rsid w:val="003E53D5"/>
    <w:rsid w:val="003E5D0A"/>
    <w:rsid w:val="003E5E3B"/>
    <w:rsid w:val="003E6C20"/>
    <w:rsid w:val="003E7C6E"/>
    <w:rsid w:val="003E7DF6"/>
    <w:rsid w:val="003F018E"/>
    <w:rsid w:val="003F01B0"/>
    <w:rsid w:val="003F0686"/>
    <w:rsid w:val="003F243F"/>
    <w:rsid w:val="003F2850"/>
    <w:rsid w:val="003F2EB3"/>
    <w:rsid w:val="003F3652"/>
    <w:rsid w:val="003F36F5"/>
    <w:rsid w:val="003F39DE"/>
    <w:rsid w:val="003F3CF1"/>
    <w:rsid w:val="003F3F12"/>
    <w:rsid w:val="003F43AB"/>
    <w:rsid w:val="003F4B3B"/>
    <w:rsid w:val="003F51C0"/>
    <w:rsid w:val="003F6B62"/>
    <w:rsid w:val="003F6F3E"/>
    <w:rsid w:val="003F7A23"/>
    <w:rsid w:val="003F7F19"/>
    <w:rsid w:val="004001A5"/>
    <w:rsid w:val="0040090A"/>
    <w:rsid w:val="00400BD9"/>
    <w:rsid w:val="0040106A"/>
    <w:rsid w:val="0040113F"/>
    <w:rsid w:val="004016C6"/>
    <w:rsid w:val="00402E26"/>
    <w:rsid w:val="00403384"/>
    <w:rsid w:val="00404243"/>
    <w:rsid w:val="00405503"/>
    <w:rsid w:val="004057CD"/>
    <w:rsid w:val="00406332"/>
    <w:rsid w:val="00406C09"/>
    <w:rsid w:val="004071FC"/>
    <w:rsid w:val="0040742A"/>
    <w:rsid w:val="00407484"/>
    <w:rsid w:val="004078B1"/>
    <w:rsid w:val="004078D3"/>
    <w:rsid w:val="00411806"/>
    <w:rsid w:val="00413F58"/>
    <w:rsid w:val="004148B5"/>
    <w:rsid w:val="00414DAC"/>
    <w:rsid w:val="004158CF"/>
    <w:rsid w:val="00416902"/>
    <w:rsid w:val="00416D11"/>
    <w:rsid w:val="00416F4E"/>
    <w:rsid w:val="0041746A"/>
    <w:rsid w:val="004174FC"/>
    <w:rsid w:val="0041760A"/>
    <w:rsid w:val="004202C2"/>
    <w:rsid w:val="00420522"/>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D1A"/>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248"/>
    <w:rsid w:val="00441376"/>
    <w:rsid w:val="00441926"/>
    <w:rsid w:val="004420DF"/>
    <w:rsid w:val="00442173"/>
    <w:rsid w:val="00442AD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8C0"/>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1B5D"/>
    <w:rsid w:val="00472634"/>
    <w:rsid w:val="004728F4"/>
    <w:rsid w:val="0047320E"/>
    <w:rsid w:val="00474F9F"/>
    <w:rsid w:val="00475580"/>
    <w:rsid w:val="004756DE"/>
    <w:rsid w:val="00475C8D"/>
    <w:rsid w:val="00475D5E"/>
    <w:rsid w:val="00475E47"/>
    <w:rsid w:val="00476691"/>
    <w:rsid w:val="00476FE1"/>
    <w:rsid w:val="004774EA"/>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B84"/>
    <w:rsid w:val="004A1FD0"/>
    <w:rsid w:val="004A2D6B"/>
    <w:rsid w:val="004A2EEC"/>
    <w:rsid w:val="004A332D"/>
    <w:rsid w:val="004A350F"/>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7ACF"/>
    <w:rsid w:val="004C0241"/>
    <w:rsid w:val="004C0606"/>
    <w:rsid w:val="004C217E"/>
    <w:rsid w:val="004C3257"/>
    <w:rsid w:val="004C41C8"/>
    <w:rsid w:val="004C545D"/>
    <w:rsid w:val="004C5A87"/>
    <w:rsid w:val="004C5ABE"/>
    <w:rsid w:val="004C6B88"/>
    <w:rsid w:val="004C708C"/>
    <w:rsid w:val="004C7E48"/>
    <w:rsid w:val="004C7FBD"/>
    <w:rsid w:val="004D0051"/>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20"/>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CD9"/>
    <w:rsid w:val="004E7721"/>
    <w:rsid w:val="004F02D3"/>
    <w:rsid w:val="004F0577"/>
    <w:rsid w:val="004F0EDE"/>
    <w:rsid w:val="004F141B"/>
    <w:rsid w:val="004F24EA"/>
    <w:rsid w:val="004F2BBF"/>
    <w:rsid w:val="004F2CC9"/>
    <w:rsid w:val="004F307D"/>
    <w:rsid w:val="004F37DC"/>
    <w:rsid w:val="004F3FDD"/>
    <w:rsid w:val="004F4258"/>
    <w:rsid w:val="004F5788"/>
    <w:rsid w:val="004F71CC"/>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4CE6"/>
    <w:rsid w:val="00506536"/>
    <w:rsid w:val="005067D8"/>
    <w:rsid w:val="0050681B"/>
    <w:rsid w:val="005069AF"/>
    <w:rsid w:val="00506CDC"/>
    <w:rsid w:val="00507264"/>
    <w:rsid w:val="00507669"/>
    <w:rsid w:val="0050772A"/>
    <w:rsid w:val="0051001C"/>
    <w:rsid w:val="00510759"/>
    <w:rsid w:val="00510888"/>
    <w:rsid w:val="00510D06"/>
    <w:rsid w:val="0051112F"/>
    <w:rsid w:val="005126B5"/>
    <w:rsid w:val="00512FA1"/>
    <w:rsid w:val="00513488"/>
    <w:rsid w:val="00513C59"/>
    <w:rsid w:val="005155AC"/>
    <w:rsid w:val="005158E0"/>
    <w:rsid w:val="0051679E"/>
    <w:rsid w:val="00517326"/>
    <w:rsid w:val="005214FB"/>
    <w:rsid w:val="00521AF9"/>
    <w:rsid w:val="00521E33"/>
    <w:rsid w:val="005221D9"/>
    <w:rsid w:val="005223A8"/>
    <w:rsid w:val="00522719"/>
    <w:rsid w:val="00522D3A"/>
    <w:rsid w:val="005237B9"/>
    <w:rsid w:val="005249DC"/>
    <w:rsid w:val="00524AEA"/>
    <w:rsid w:val="00525253"/>
    <w:rsid w:val="005255C3"/>
    <w:rsid w:val="00526B77"/>
    <w:rsid w:val="00526C56"/>
    <w:rsid w:val="00527D5F"/>
    <w:rsid w:val="005306F6"/>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D8F"/>
    <w:rsid w:val="00535F0C"/>
    <w:rsid w:val="00536599"/>
    <w:rsid w:val="00537328"/>
    <w:rsid w:val="00537B4E"/>
    <w:rsid w:val="00537BA3"/>
    <w:rsid w:val="00540CB4"/>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D4"/>
    <w:rsid w:val="005516E8"/>
    <w:rsid w:val="00551D71"/>
    <w:rsid w:val="005521CE"/>
    <w:rsid w:val="00552405"/>
    <w:rsid w:val="00552832"/>
    <w:rsid w:val="00552B83"/>
    <w:rsid w:val="00554698"/>
    <w:rsid w:val="00555413"/>
    <w:rsid w:val="0055548A"/>
    <w:rsid w:val="0055572B"/>
    <w:rsid w:val="00557304"/>
    <w:rsid w:val="00557984"/>
    <w:rsid w:val="00557FAE"/>
    <w:rsid w:val="0056030E"/>
    <w:rsid w:val="005604A5"/>
    <w:rsid w:val="005609DC"/>
    <w:rsid w:val="00560B98"/>
    <w:rsid w:val="00561414"/>
    <w:rsid w:val="00561698"/>
    <w:rsid w:val="00562638"/>
    <w:rsid w:val="00562778"/>
    <w:rsid w:val="005628C2"/>
    <w:rsid w:val="00562D6A"/>
    <w:rsid w:val="00563041"/>
    <w:rsid w:val="00563609"/>
    <w:rsid w:val="00563643"/>
    <w:rsid w:val="00563F7C"/>
    <w:rsid w:val="005658A6"/>
    <w:rsid w:val="00565C02"/>
    <w:rsid w:val="00566986"/>
    <w:rsid w:val="00567064"/>
    <w:rsid w:val="0056710F"/>
    <w:rsid w:val="0056713C"/>
    <w:rsid w:val="005675D9"/>
    <w:rsid w:val="005709B2"/>
    <w:rsid w:val="00572ACC"/>
    <w:rsid w:val="00573DFB"/>
    <w:rsid w:val="00573E38"/>
    <w:rsid w:val="00574130"/>
    <w:rsid w:val="00574B8E"/>
    <w:rsid w:val="00575B01"/>
    <w:rsid w:val="00575DEA"/>
    <w:rsid w:val="00580078"/>
    <w:rsid w:val="0058042A"/>
    <w:rsid w:val="00580829"/>
    <w:rsid w:val="0058087A"/>
    <w:rsid w:val="0058219E"/>
    <w:rsid w:val="005835E2"/>
    <w:rsid w:val="00583DF8"/>
    <w:rsid w:val="00584317"/>
    <w:rsid w:val="0058517A"/>
    <w:rsid w:val="00585302"/>
    <w:rsid w:val="00585464"/>
    <w:rsid w:val="00585712"/>
    <w:rsid w:val="00585A05"/>
    <w:rsid w:val="0058712E"/>
    <w:rsid w:val="00587FDC"/>
    <w:rsid w:val="005923CE"/>
    <w:rsid w:val="00592887"/>
    <w:rsid w:val="00592E9E"/>
    <w:rsid w:val="005936D2"/>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623"/>
    <w:rsid w:val="005A5B9A"/>
    <w:rsid w:val="005A75D4"/>
    <w:rsid w:val="005A778B"/>
    <w:rsid w:val="005A7AC2"/>
    <w:rsid w:val="005B0985"/>
    <w:rsid w:val="005B20A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AD6"/>
    <w:rsid w:val="005C2B5A"/>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2C85"/>
    <w:rsid w:val="005E30B9"/>
    <w:rsid w:val="005E35C6"/>
    <w:rsid w:val="005E3915"/>
    <w:rsid w:val="005E3F35"/>
    <w:rsid w:val="005E4759"/>
    <w:rsid w:val="005E4B79"/>
    <w:rsid w:val="005E4C7B"/>
    <w:rsid w:val="005E5168"/>
    <w:rsid w:val="005E56FF"/>
    <w:rsid w:val="005E5887"/>
    <w:rsid w:val="005E58A1"/>
    <w:rsid w:val="005E5BC8"/>
    <w:rsid w:val="005E5C96"/>
    <w:rsid w:val="005E60E5"/>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07F"/>
    <w:rsid w:val="00600766"/>
    <w:rsid w:val="00600E5C"/>
    <w:rsid w:val="0060216A"/>
    <w:rsid w:val="00602343"/>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5EB6"/>
    <w:rsid w:val="00616BD1"/>
    <w:rsid w:val="00616E13"/>
    <w:rsid w:val="00616F47"/>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51A"/>
    <w:rsid w:val="00627658"/>
    <w:rsid w:val="0063008B"/>
    <w:rsid w:val="006300B4"/>
    <w:rsid w:val="00630794"/>
    <w:rsid w:val="0063095F"/>
    <w:rsid w:val="00630C35"/>
    <w:rsid w:val="006316BE"/>
    <w:rsid w:val="006319DF"/>
    <w:rsid w:val="00632815"/>
    <w:rsid w:val="00632C38"/>
    <w:rsid w:val="00633365"/>
    <w:rsid w:val="0063368D"/>
    <w:rsid w:val="00634245"/>
    <w:rsid w:val="00634472"/>
    <w:rsid w:val="00634AF0"/>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28"/>
    <w:rsid w:val="00643FB9"/>
    <w:rsid w:val="0064435E"/>
    <w:rsid w:val="006443B3"/>
    <w:rsid w:val="00645283"/>
    <w:rsid w:val="00646175"/>
    <w:rsid w:val="006461C3"/>
    <w:rsid w:val="006466A5"/>
    <w:rsid w:val="00646807"/>
    <w:rsid w:val="00646CC4"/>
    <w:rsid w:val="00647680"/>
    <w:rsid w:val="0065053B"/>
    <w:rsid w:val="00650872"/>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4C38"/>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FB4"/>
    <w:rsid w:val="006C5810"/>
    <w:rsid w:val="006C5CF6"/>
    <w:rsid w:val="006C5D2D"/>
    <w:rsid w:val="006C622C"/>
    <w:rsid w:val="006C6598"/>
    <w:rsid w:val="006C669D"/>
    <w:rsid w:val="006C7156"/>
    <w:rsid w:val="006C7162"/>
    <w:rsid w:val="006C7168"/>
    <w:rsid w:val="006D0566"/>
    <w:rsid w:val="006D09DD"/>
    <w:rsid w:val="006D15E7"/>
    <w:rsid w:val="006D1B52"/>
    <w:rsid w:val="006D277B"/>
    <w:rsid w:val="006D2D5A"/>
    <w:rsid w:val="006D340F"/>
    <w:rsid w:val="006D3568"/>
    <w:rsid w:val="006D3B31"/>
    <w:rsid w:val="006D47F0"/>
    <w:rsid w:val="006D5B3C"/>
    <w:rsid w:val="006D5D91"/>
    <w:rsid w:val="006D61D3"/>
    <w:rsid w:val="006D6A40"/>
    <w:rsid w:val="006E2812"/>
    <w:rsid w:val="006E30B0"/>
    <w:rsid w:val="006E35B2"/>
    <w:rsid w:val="006E383D"/>
    <w:rsid w:val="006E42A1"/>
    <w:rsid w:val="006E59FF"/>
    <w:rsid w:val="006E5E38"/>
    <w:rsid w:val="006E6375"/>
    <w:rsid w:val="006E6451"/>
    <w:rsid w:val="006E70EF"/>
    <w:rsid w:val="006E7529"/>
    <w:rsid w:val="006E7ED2"/>
    <w:rsid w:val="006E7F51"/>
    <w:rsid w:val="006F0260"/>
    <w:rsid w:val="006F100D"/>
    <w:rsid w:val="006F11CC"/>
    <w:rsid w:val="006F2B44"/>
    <w:rsid w:val="006F3167"/>
    <w:rsid w:val="006F34AA"/>
    <w:rsid w:val="006F5621"/>
    <w:rsid w:val="006F58A5"/>
    <w:rsid w:val="006F5D0E"/>
    <w:rsid w:val="006F5E67"/>
    <w:rsid w:val="006F7092"/>
    <w:rsid w:val="006F72F9"/>
    <w:rsid w:val="006F7437"/>
    <w:rsid w:val="006F7668"/>
    <w:rsid w:val="006F7DFE"/>
    <w:rsid w:val="0070099F"/>
    <w:rsid w:val="007016F9"/>
    <w:rsid w:val="0070198E"/>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41C"/>
    <w:rsid w:val="007269AF"/>
    <w:rsid w:val="00726CE6"/>
    <w:rsid w:val="00726F64"/>
    <w:rsid w:val="007270B5"/>
    <w:rsid w:val="00727F9E"/>
    <w:rsid w:val="007307A5"/>
    <w:rsid w:val="00730E56"/>
    <w:rsid w:val="007315AE"/>
    <w:rsid w:val="00731CE6"/>
    <w:rsid w:val="00732013"/>
    <w:rsid w:val="0073298F"/>
    <w:rsid w:val="00735728"/>
    <w:rsid w:val="00735925"/>
    <w:rsid w:val="00735FBB"/>
    <w:rsid w:val="007364CD"/>
    <w:rsid w:val="00736AC8"/>
    <w:rsid w:val="00736EA9"/>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A0C"/>
    <w:rsid w:val="00745D4B"/>
    <w:rsid w:val="00747BA4"/>
    <w:rsid w:val="00747DD8"/>
    <w:rsid w:val="0075319D"/>
    <w:rsid w:val="007535D5"/>
    <w:rsid w:val="00753C7B"/>
    <w:rsid w:val="00754779"/>
    <w:rsid w:val="0075586C"/>
    <w:rsid w:val="00755ED8"/>
    <w:rsid w:val="00756C38"/>
    <w:rsid w:val="00757134"/>
    <w:rsid w:val="0075784B"/>
    <w:rsid w:val="0075788B"/>
    <w:rsid w:val="0076005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938"/>
    <w:rsid w:val="00765BE1"/>
    <w:rsid w:val="00766822"/>
    <w:rsid w:val="007671FA"/>
    <w:rsid w:val="0077096B"/>
    <w:rsid w:val="007710A7"/>
    <w:rsid w:val="007712AE"/>
    <w:rsid w:val="007712D6"/>
    <w:rsid w:val="00771B5B"/>
    <w:rsid w:val="0077221A"/>
    <w:rsid w:val="00772972"/>
    <w:rsid w:val="00773A70"/>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79F"/>
    <w:rsid w:val="0079784E"/>
    <w:rsid w:val="00797EE9"/>
    <w:rsid w:val="007A1BF3"/>
    <w:rsid w:val="007A21C2"/>
    <w:rsid w:val="007A2C08"/>
    <w:rsid w:val="007A32D9"/>
    <w:rsid w:val="007A4962"/>
    <w:rsid w:val="007A4D9A"/>
    <w:rsid w:val="007A4F10"/>
    <w:rsid w:val="007A62E2"/>
    <w:rsid w:val="007A6B56"/>
    <w:rsid w:val="007A6F58"/>
    <w:rsid w:val="007A7278"/>
    <w:rsid w:val="007A751A"/>
    <w:rsid w:val="007A7C85"/>
    <w:rsid w:val="007B0D5E"/>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779"/>
    <w:rsid w:val="007C2B4A"/>
    <w:rsid w:val="007C32E2"/>
    <w:rsid w:val="007C40DC"/>
    <w:rsid w:val="007C4E70"/>
    <w:rsid w:val="007C50E1"/>
    <w:rsid w:val="007C52CA"/>
    <w:rsid w:val="007C65F5"/>
    <w:rsid w:val="007C7000"/>
    <w:rsid w:val="007C70CB"/>
    <w:rsid w:val="007C7972"/>
    <w:rsid w:val="007C79D3"/>
    <w:rsid w:val="007C7BFF"/>
    <w:rsid w:val="007D0B9D"/>
    <w:rsid w:val="007D2103"/>
    <w:rsid w:val="007D278E"/>
    <w:rsid w:val="007D27C5"/>
    <w:rsid w:val="007D2D69"/>
    <w:rsid w:val="007D382E"/>
    <w:rsid w:val="007D38C9"/>
    <w:rsid w:val="007D3BE3"/>
    <w:rsid w:val="007D4519"/>
    <w:rsid w:val="007D476B"/>
    <w:rsid w:val="007D483F"/>
    <w:rsid w:val="007D5708"/>
    <w:rsid w:val="007D6995"/>
    <w:rsid w:val="007D7254"/>
    <w:rsid w:val="007E0605"/>
    <w:rsid w:val="007E0AD5"/>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2B9D"/>
    <w:rsid w:val="00803785"/>
    <w:rsid w:val="0080464A"/>
    <w:rsid w:val="0080497A"/>
    <w:rsid w:val="008064B6"/>
    <w:rsid w:val="00806E20"/>
    <w:rsid w:val="0080792B"/>
    <w:rsid w:val="008106F1"/>
    <w:rsid w:val="008109FF"/>
    <w:rsid w:val="0081151F"/>
    <w:rsid w:val="00812519"/>
    <w:rsid w:val="00812B52"/>
    <w:rsid w:val="00813244"/>
    <w:rsid w:val="0081329C"/>
    <w:rsid w:val="00813B10"/>
    <w:rsid w:val="00813D6D"/>
    <w:rsid w:val="00813F30"/>
    <w:rsid w:val="00814966"/>
    <w:rsid w:val="00815BEC"/>
    <w:rsid w:val="00816357"/>
    <w:rsid w:val="0081652F"/>
    <w:rsid w:val="00816700"/>
    <w:rsid w:val="00817469"/>
    <w:rsid w:val="00817CBA"/>
    <w:rsid w:val="00820048"/>
    <w:rsid w:val="008204A6"/>
    <w:rsid w:val="00820BFD"/>
    <w:rsid w:val="00820C5F"/>
    <w:rsid w:val="00820C84"/>
    <w:rsid w:val="00821156"/>
    <w:rsid w:val="00821315"/>
    <w:rsid w:val="0082138A"/>
    <w:rsid w:val="00821753"/>
    <w:rsid w:val="00822732"/>
    <w:rsid w:val="00822D17"/>
    <w:rsid w:val="00823B29"/>
    <w:rsid w:val="00823BE8"/>
    <w:rsid w:val="008244E1"/>
    <w:rsid w:val="00824AA0"/>
    <w:rsid w:val="00824AB2"/>
    <w:rsid w:val="00824E75"/>
    <w:rsid w:val="00824FDD"/>
    <w:rsid w:val="00825ECA"/>
    <w:rsid w:val="0082681D"/>
    <w:rsid w:val="00826964"/>
    <w:rsid w:val="00826BA9"/>
    <w:rsid w:val="00826BE4"/>
    <w:rsid w:val="00826FC6"/>
    <w:rsid w:val="00827485"/>
    <w:rsid w:val="00830167"/>
    <w:rsid w:val="008307C2"/>
    <w:rsid w:val="00830E19"/>
    <w:rsid w:val="008324D3"/>
    <w:rsid w:val="00832F0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5D8A"/>
    <w:rsid w:val="00856AF4"/>
    <w:rsid w:val="008570B2"/>
    <w:rsid w:val="00857A64"/>
    <w:rsid w:val="00857EE7"/>
    <w:rsid w:val="008611FE"/>
    <w:rsid w:val="008613E8"/>
    <w:rsid w:val="00861C08"/>
    <w:rsid w:val="00862B9A"/>
    <w:rsid w:val="008631FC"/>
    <w:rsid w:val="00863483"/>
    <w:rsid w:val="008647DF"/>
    <w:rsid w:val="00864DD2"/>
    <w:rsid w:val="00864E77"/>
    <w:rsid w:val="00865612"/>
    <w:rsid w:val="008657B0"/>
    <w:rsid w:val="00865896"/>
    <w:rsid w:val="00866450"/>
    <w:rsid w:val="008669D8"/>
    <w:rsid w:val="00866BF7"/>
    <w:rsid w:val="00866F80"/>
    <w:rsid w:val="00867400"/>
    <w:rsid w:val="0086779F"/>
    <w:rsid w:val="0087022B"/>
    <w:rsid w:val="008704E1"/>
    <w:rsid w:val="00870891"/>
    <w:rsid w:val="00871189"/>
    <w:rsid w:val="00871330"/>
    <w:rsid w:val="008728FA"/>
    <w:rsid w:val="00872BE0"/>
    <w:rsid w:val="0087315E"/>
    <w:rsid w:val="00873337"/>
    <w:rsid w:val="0087356A"/>
    <w:rsid w:val="00873D69"/>
    <w:rsid w:val="008746DC"/>
    <w:rsid w:val="00874CCE"/>
    <w:rsid w:val="00875082"/>
    <w:rsid w:val="00875589"/>
    <w:rsid w:val="00875B58"/>
    <w:rsid w:val="00875D51"/>
    <w:rsid w:val="00875EF3"/>
    <w:rsid w:val="008768C2"/>
    <w:rsid w:val="008774BD"/>
    <w:rsid w:val="00877563"/>
    <w:rsid w:val="00877793"/>
    <w:rsid w:val="00880707"/>
    <w:rsid w:val="00881233"/>
    <w:rsid w:val="008815F8"/>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97F43"/>
    <w:rsid w:val="008A014B"/>
    <w:rsid w:val="008A04F8"/>
    <w:rsid w:val="008A11DA"/>
    <w:rsid w:val="008A2273"/>
    <w:rsid w:val="008A33A9"/>
    <w:rsid w:val="008A40AC"/>
    <w:rsid w:val="008A40FD"/>
    <w:rsid w:val="008A49EA"/>
    <w:rsid w:val="008A67D1"/>
    <w:rsid w:val="008A708F"/>
    <w:rsid w:val="008A7B16"/>
    <w:rsid w:val="008B0AAC"/>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3233"/>
    <w:rsid w:val="008D49CF"/>
    <w:rsid w:val="008D4A1F"/>
    <w:rsid w:val="008D560D"/>
    <w:rsid w:val="008D5645"/>
    <w:rsid w:val="008D5D32"/>
    <w:rsid w:val="008D5F45"/>
    <w:rsid w:val="008D61B1"/>
    <w:rsid w:val="008D6622"/>
    <w:rsid w:val="008D6ABF"/>
    <w:rsid w:val="008D6F43"/>
    <w:rsid w:val="008E02DE"/>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4C75"/>
    <w:rsid w:val="008F5F0F"/>
    <w:rsid w:val="008F661F"/>
    <w:rsid w:val="008F666F"/>
    <w:rsid w:val="008F6E26"/>
    <w:rsid w:val="009019B8"/>
    <w:rsid w:val="00901C7A"/>
    <w:rsid w:val="0090234A"/>
    <w:rsid w:val="00902923"/>
    <w:rsid w:val="00902D60"/>
    <w:rsid w:val="0090344D"/>
    <w:rsid w:val="00903BE0"/>
    <w:rsid w:val="00903F31"/>
    <w:rsid w:val="00904952"/>
    <w:rsid w:val="009053A9"/>
    <w:rsid w:val="00906606"/>
    <w:rsid w:val="0090687C"/>
    <w:rsid w:val="0090747C"/>
    <w:rsid w:val="0090751B"/>
    <w:rsid w:val="00907699"/>
    <w:rsid w:val="00907907"/>
    <w:rsid w:val="00907A66"/>
    <w:rsid w:val="00907B73"/>
    <w:rsid w:val="00907BEF"/>
    <w:rsid w:val="00907D84"/>
    <w:rsid w:val="0091000C"/>
    <w:rsid w:val="009101CC"/>
    <w:rsid w:val="00910A82"/>
    <w:rsid w:val="00910F26"/>
    <w:rsid w:val="009123CB"/>
    <w:rsid w:val="0091245E"/>
    <w:rsid w:val="00913323"/>
    <w:rsid w:val="00913C77"/>
    <w:rsid w:val="00913CC8"/>
    <w:rsid w:val="009141B1"/>
    <w:rsid w:val="00915034"/>
    <w:rsid w:val="009150D8"/>
    <w:rsid w:val="0091591A"/>
    <w:rsid w:val="0091637F"/>
    <w:rsid w:val="009164B5"/>
    <w:rsid w:val="0091703C"/>
    <w:rsid w:val="0091729C"/>
    <w:rsid w:val="009172AD"/>
    <w:rsid w:val="009177F0"/>
    <w:rsid w:val="009178E9"/>
    <w:rsid w:val="00917C31"/>
    <w:rsid w:val="00921778"/>
    <w:rsid w:val="00921B81"/>
    <w:rsid w:val="00922845"/>
    <w:rsid w:val="00922B2D"/>
    <w:rsid w:val="009233CA"/>
    <w:rsid w:val="00923521"/>
    <w:rsid w:val="00923F29"/>
    <w:rsid w:val="0092418B"/>
    <w:rsid w:val="0092426E"/>
    <w:rsid w:val="00925074"/>
    <w:rsid w:val="00925586"/>
    <w:rsid w:val="00925C14"/>
    <w:rsid w:val="00925FA5"/>
    <w:rsid w:val="009267C8"/>
    <w:rsid w:val="00926F2D"/>
    <w:rsid w:val="009273A0"/>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8E5"/>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DDC"/>
    <w:rsid w:val="00962E3E"/>
    <w:rsid w:val="00963305"/>
    <w:rsid w:val="00963913"/>
    <w:rsid w:val="00963CE2"/>
    <w:rsid w:val="00963D6B"/>
    <w:rsid w:val="00964720"/>
    <w:rsid w:val="00964DC0"/>
    <w:rsid w:val="00965993"/>
    <w:rsid w:val="00966167"/>
    <w:rsid w:val="00966629"/>
    <w:rsid w:val="00966CD8"/>
    <w:rsid w:val="009706A2"/>
    <w:rsid w:val="00970F13"/>
    <w:rsid w:val="0097160D"/>
    <w:rsid w:val="00971882"/>
    <w:rsid w:val="00971A94"/>
    <w:rsid w:val="0097210E"/>
    <w:rsid w:val="00972454"/>
    <w:rsid w:val="0097367E"/>
    <w:rsid w:val="0097388B"/>
    <w:rsid w:val="00974407"/>
    <w:rsid w:val="00974F58"/>
    <w:rsid w:val="009761E6"/>
    <w:rsid w:val="0097666B"/>
    <w:rsid w:val="00976A6B"/>
    <w:rsid w:val="00977641"/>
    <w:rsid w:val="0097772A"/>
    <w:rsid w:val="00977F67"/>
    <w:rsid w:val="0098036F"/>
    <w:rsid w:val="00980CAE"/>
    <w:rsid w:val="0098169E"/>
    <w:rsid w:val="009816B6"/>
    <w:rsid w:val="00981D4D"/>
    <w:rsid w:val="00982515"/>
    <w:rsid w:val="0098288A"/>
    <w:rsid w:val="00982AAE"/>
    <w:rsid w:val="009830BE"/>
    <w:rsid w:val="0098324B"/>
    <w:rsid w:val="00983314"/>
    <w:rsid w:val="009837E7"/>
    <w:rsid w:val="00983A74"/>
    <w:rsid w:val="00983F59"/>
    <w:rsid w:val="00984885"/>
    <w:rsid w:val="009848B1"/>
    <w:rsid w:val="00984C35"/>
    <w:rsid w:val="009856F6"/>
    <w:rsid w:val="00985F9A"/>
    <w:rsid w:val="00986501"/>
    <w:rsid w:val="009870B0"/>
    <w:rsid w:val="0098726D"/>
    <w:rsid w:val="00987989"/>
    <w:rsid w:val="00990275"/>
    <w:rsid w:val="00990D0B"/>
    <w:rsid w:val="00991781"/>
    <w:rsid w:val="00991C2B"/>
    <w:rsid w:val="00991FC3"/>
    <w:rsid w:val="00992F65"/>
    <w:rsid w:val="00994583"/>
    <w:rsid w:val="009955A8"/>
    <w:rsid w:val="00995848"/>
    <w:rsid w:val="00996A11"/>
    <w:rsid w:val="00996B12"/>
    <w:rsid w:val="00996BF6"/>
    <w:rsid w:val="009970B6"/>
    <w:rsid w:val="009971F7"/>
    <w:rsid w:val="009973E7"/>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3C77"/>
    <w:rsid w:val="009B40D6"/>
    <w:rsid w:val="009B55C9"/>
    <w:rsid w:val="009B6F2F"/>
    <w:rsid w:val="009B7B87"/>
    <w:rsid w:val="009C0D2C"/>
    <w:rsid w:val="009C0DBA"/>
    <w:rsid w:val="009C0F1F"/>
    <w:rsid w:val="009C189C"/>
    <w:rsid w:val="009C1DA1"/>
    <w:rsid w:val="009C241C"/>
    <w:rsid w:val="009C31BE"/>
    <w:rsid w:val="009C3705"/>
    <w:rsid w:val="009C384A"/>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3002"/>
    <w:rsid w:val="009D30FE"/>
    <w:rsid w:val="009D46D2"/>
    <w:rsid w:val="009D471D"/>
    <w:rsid w:val="009D48BD"/>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6D8"/>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6CD7"/>
    <w:rsid w:val="009F71E1"/>
    <w:rsid w:val="00A00933"/>
    <w:rsid w:val="00A00A7F"/>
    <w:rsid w:val="00A01122"/>
    <w:rsid w:val="00A015DF"/>
    <w:rsid w:val="00A01B17"/>
    <w:rsid w:val="00A02189"/>
    <w:rsid w:val="00A02358"/>
    <w:rsid w:val="00A0237A"/>
    <w:rsid w:val="00A0330D"/>
    <w:rsid w:val="00A03D78"/>
    <w:rsid w:val="00A0478B"/>
    <w:rsid w:val="00A05307"/>
    <w:rsid w:val="00A0583B"/>
    <w:rsid w:val="00A066B0"/>
    <w:rsid w:val="00A06B54"/>
    <w:rsid w:val="00A06F37"/>
    <w:rsid w:val="00A113F5"/>
    <w:rsid w:val="00A11A8D"/>
    <w:rsid w:val="00A11B26"/>
    <w:rsid w:val="00A1323F"/>
    <w:rsid w:val="00A13E1C"/>
    <w:rsid w:val="00A13EE0"/>
    <w:rsid w:val="00A14345"/>
    <w:rsid w:val="00A14A3F"/>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FA"/>
    <w:rsid w:val="00A325C4"/>
    <w:rsid w:val="00A32D2B"/>
    <w:rsid w:val="00A32D88"/>
    <w:rsid w:val="00A32E95"/>
    <w:rsid w:val="00A3414A"/>
    <w:rsid w:val="00A341EF"/>
    <w:rsid w:val="00A34D96"/>
    <w:rsid w:val="00A354E4"/>
    <w:rsid w:val="00A3578B"/>
    <w:rsid w:val="00A35C6E"/>
    <w:rsid w:val="00A35DA5"/>
    <w:rsid w:val="00A3640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2D91"/>
    <w:rsid w:val="00A53746"/>
    <w:rsid w:val="00A53A1F"/>
    <w:rsid w:val="00A542DB"/>
    <w:rsid w:val="00A54940"/>
    <w:rsid w:val="00A549C4"/>
    <w:rsid w:val="00A55842"/>
    <w:rsid w:val="00A55A9D"/>
    <w:rsid w:val="00A56248"/>
    <w:rsid w:val="00A56D24"/>
    <w:rsid w:val="00A5713A"/>
    <w:rsid w:val="00A572F5"/>
    <w:rsid w:val="00A573C4"/>
    <w:rsid w:val="00A57A61"/>
    <w:rsid w:val="00A57C9E"/>
    <w:rsid w:val="00A57E1C"/>
    <w:rsid w:val="00A60AD3"/>
    <w:rsid w:val="00A60B59"/>
    <w:rsid w:val="00A60D37"/>
    <w:rsid w:val="00A61F42"/>
    <w:rsid w:val="00A620B4"/>
    <w:rsid w:val="00A62132"/>
    <w:rsid w:val="00A6219A"/>
    <w:rsid w:val="00A62DA6"/>
    <w:rsid w:val="00A6404A"/>
    <w:rsid w:val="00A64063"/>
    <w:rsid w:val="00A64698"/>
    <w:rsid w:val="00A64EBF"/>
    <w:rsid w:val="00A66425"/>
    <w:rsid w:val="00A666BA"/>
    <w:rsid w:val="00A66C0F"/>
    <w:rsid w:val="00A66CF0"/>
    <w:rsid w:val="00A66F26"/>
    <w:rsid w:val="00A67BF5"/>
    <w:rsid w:val="00A703C0"/>
    <w:rsid w:val="00A70708"/>
    <w:rsid w:val="00A71DA3"/>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564"/>
    <w:rsid w:val="00A84AD7"/>
    <w:rsid w:val="00A85388"/>
    <w:rsid w:val="00A854F0"/>
    <w:rsid w:val="00A857E8"/>
    <w:rsid w:val="00A87231"/>
    <w:rsid w:val="00A87AC0"/>
    <w:rsid w:val="00A902C8"/>
    <w:rsid w:val="00A906A4"/>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EB1"/>
    <w:rsid w:val="00AB5F9D"/>
    <w:rsid w:val="00AB6B12"/>
    <w:rsid w:val="00AB7135"/>
    <w:rsid w:val="00AB752D"/>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54B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F3"/>
    <w:rsid w:val="00AF3611"/>
    <w:rsid w:val="00AF3984"/>
    <w:rsid w:val="00AF4835"/>
    <w:rsid w:val="00AF516B"/>
    <w:rsid w:val="00AF54AA"/>
    <w:rsid w:val="00AF573F"/>
    <w:rsid w:val="00AF57B0"/>
    <w:rsid w:val="00AF5F4C"/>
    <w:rsid w:val="00AF5F6F"/>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1188D"/>
    <w:rsid w:val="00B12AD4"/>
    <w:rsid w:val="00B139F7"/>
    <w:rsid w:val="00B13E36"/>
    <w:rsid w:val="00B14097"/>
    <w:rsid w:val="00B14385"/>
    <w:rsid w:val="00B149EE"/>
    <w:rsid w:val="00B14BFF"/>
    <w:rsid w:val="00B15C5C"/>
    <w:rsid w:val="00B15C80"/>
    <w:rsid w:val="00B164DD"/>
    <w:rsid w:val="00B1682A"/>
    <w:rsid w:val="00B169BB"/>
    <w:rsid w:val="00B16AE5"/>
    <w:rsid w:val="00B16DED"/>
    <w:rsid w:val="00B16E31"/>
    <w:rsid w:val="00B17055"/>
    <w:rsid w:val="00B20CA9"/>
    <w:rsid w:val="00B20F41"/>
    <w:rsid w:val="00B20FEE"/>
    <w:rsid w:val="00B2113B"/>
    <w:rsid w:val="00B2135E"/>
    <w:rsid w:val="00B22454"/>
    <w:rsid w:val="00B22524"/>
    <w:rsid w:val="00B22727"/>
    <w:rsid w:val="00B22892"/>
    <w:rsid w:val="00B23328"/>
    <w:rsid w:val="00B23CC2"/>
    <w:rsid w:val="00B24010"/>
    <w:rsid w:val="00B25044"/>
    <w:rsid w:val="00B2509A"/>
    <w:rsid w:val="00B253D0"/>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45F"/>
    <w:rsid w:val="00B65504"/>
    <w:rsid w:val="00B65BED"/>
    <w:rsid w:val="00B65C86"/>
    <w:rsid w:val="00B65D57"/>
    <w:rsid w:val="00B6685A"/>
    <w:rsid w:val="00B66FEE"/>
    <w:rsid w:val="00B67DEB"/>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1241"/>
    <w:rsid w:val="00B81BEF"/>
    <w:rsid w:val="00B820B8"/>
    <w:rsid w:val="00B82ACE"/>
    <w:rsid w:val="00B8327D"/>
    <w:rsid w:val="00B83306"/>
    <w:rsid w:val="00B83606"/>
    <w:rsid w:val="00B84DB0"/>
    <w:rsid w:val="00B84EF2"/>
    <w:rsid w:val="00B85E64"/>
    <w:rsid w:val="00B86BA9"/>
    <w:rsid w:val="00B87696"/>
    <w:rsid w:val="00B87698"/>
    <w:rsid w:val="00B91792"/>
    <w:rsid w:val="00B92987"/>
    <w:rsid w:val="00B92BE1"/>
    <w:rsid w:val="00B93017"/>
    <w:rsid w:val="00B930F0"/>
    <w:rsid w:val="00B936AC"/>
    <w:rsid w:val="00B93B16"/>
    <w:rsid w:val="00B93B9A"/>
    <w:rsid w:val="00B946CD"/>
    <w:rsid w:val="00B94D7A"/>
    <w:rsid w:val="00B95330"/>
    <w:rsid w:val="00B95398"/>
    <w:rsid w:val="00B953C9"/>
    <w:rsid w:val="00B95742"/>
    <w:rsid w:val="00B95945"/>
    <w:rsid w:val="00B964CE"/>
    <w:rsid w:val="00B9699E"/>
    <w:rsid w:val="00B96F44"/>
    <w:rsid w:val="00B97FD8"/>
    <w:rsid w:val="00BA0ED2"/>
    <w:rsid w:val="00BA16B7"/>
    <w:rsid w:val="00BA16F3"/>
    <w:rsid w:val="00BA1D7A"/>
    <w:rsid w:val="00BA1E68"/>
    <w:rsid w:val="00BA2913"/>
    <w:rsid w:val="00BA29A3"/>
    <w:rsid w:val="00BA36DC"/>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36"/>
    <w:rsid w:val="00BA7BB6"/>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E6F"/>
    <w:rsid w:val="00BC306A"/>
    <w:rsid w:val="00BC38DA"/>
    <w:rsid w:val="00BC3B22"/>
    <w:rsid w:val="00BC3B2B"/>
    <w:rsid w:val="00BC4474"/>
    <w:rsid w:val="00BC44EA"/>
    <w:rsid w:val="00BC5020"/>
    <w:rsid w:val="00BC6A5C"/>
    <w:rsid w:val="00BC71A0"/>
    <w:rsid w:val="00BC728E"/>
    <w:rsid w:val="00BD0423"/>
    <w:rsid w:val="00BD2109"/>
    <w:rsid w:val="00BD21C1"/>
    <w:rsid w:val="00BD22EF"/>
    <w:rsid w:val="00BD25A4"/>
    <w:rsid w:val="00BD2AAE"/>
    <w:rsid w:val="00BD36B0"/>
    <w:rsid w:val="00BD3714"/>
    <w:rsid w:val="00BD3918"/>
    <w:rsid w:val="00BD4A49"/>
    <w:rsid w:val="00BD5E8E"/>
    <w:rsid w:val="00BD6348"/>
    <w:rsid w:val="00BD7B65"/>
    <w:rsid w:val="00BE0A3A"/>
    <w:rsid w:val="00BE16B2"/>
    <w:rsid w:val="00BE16DD"/>
    <w:rsid w:val="00BE1D74"/>
    <w:rsid w:val="00BE1EC3"/>
    <w:rsid w:val="00BE209F"/>
    <w:rsid w:val="00BE2457"/>
    <w:rsid w:val="00BE2949"/>
    <w:rsid w:val="00BE35E3"/>
    <w:rsid w:val="00BE410D"/>
    <w:rsid w:val="00BE4653"/>
    <w:rsid w:val="00BE50E4"/>
    <w:rsid w:val="00BE6161"/>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E0"/>
    <w:rsid w:val="00BF4860"/>
    <w:rsid w:val="00BF5B0F"/>
    <w:rsid w:val="00BF5FE0"/>
    <w:rsid w:val="00BF63C5"/>
    <w:rsid w:val="00BF6950"/>
    <w:rsid w:val="00BF6B64"/>
    <w:rsid w:val="00BF6F45"/>
    <w:rsid w:val="00C002A9"/>
    <w:rsid w:val="00C0031D"/>
    <w:rsid w:val="00C0088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10AB6"/>
    <w:rsid w:val="00C10B49"/>
    <w:rsid w:val="00C10D3B"/>
    <w:rsid w:val="00C11137"/>
    <w:rsid w:val="00C1195C"/>
    <w:rsid w:val="00C11FC5"/>
    <w:rsid w:val="00C12EB3"/>
    <w:rsid w:val="00C132FD"/>
    <w:rsid w:val="00C13A51"/>
    <w:rsid w:val="00C13BF7"/>
    <w:rsid w:val="00C1493E"/>
    <w:rsid w:val="00C15A47"/>
    <w:rsid w:val="00C161AA"/>
    <w:rsid w:val="00C202D5"/>
    <w:rsid w:val="00C2111C"/>
    <w:rsid w:val="00C224B8"/>
    <w:rsid w:val="00C227D0"/>
    <w:rsid w:val="00C22B83"/>
    <w:rsid w:val="00C230FE"/>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84"/>
    <w:rsid w:val="00C37E92"/>
    <w:rsid w:val="00C408C1"/>
    <w:rsid w:val="00C40B16"/>
    <w:rsid w:val="00C40BAB"/>
    <w:rsid w:val="00C415BE"/>
    <w:rsid w:val="00C4181F"/>
    <w:rsid w:val="00C41A88"/>
    <w:rsid w:val="00C42361"/>
    <w:rsid w:val="00C4285D"/>
    <w:rsid w:val="00C42EF3"/>
    <w:rsid w:val="00C42FD7"/>
    <w:rsid w:val="00C432B6"/>
    <w:rsid w:val="00C43CFB"/>
    <w:rsid w:val="00C44493"/>
    <w:rsid w:val="00C44B4A"/>
    <w:rsid w:val="00C45A06"/>
    <w:rsid w:val="00C45BC6"/>
    <w:rsid w:val="00C46AA0"/>
    <w:rsid w:val="00C46C36"/>
    <w:rsid w:val="00C4745F"/>
    <w:rsid w:val="00C47748"/>
    <w:rsid w:val="00C522F0"/>
    <w:rsid w:val="00C5240F"/>
    <w:rsid w:val="00C5332B"/>
    <w:rsid w:val="00C539D5"/>
    <w:rsid w:val="00C53AFF"/>
    <w:rsid w:val="00C540A4"/>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8AE"/>
    <w:rsid w:val="00C76E08"/>
    <w:rsid w:val="00C77062"/>
    <w:rsid w:val="00C7750D"/>
    <w:rsid w:val="00C779BF"/>
    <w:rsid w:val="00C77AA8"/>
    <w:rsid w:val="00C80159"/>
    <w:rsid w:val="00C80532"/>
    <w:rsid w:val="00C80F1E"/>
    <w:rsid w:val="00C8182A"/>
    <w:rsid w:val="00C81E0C"/>
    <w:rsid w:val="00C82449"/>
    <w:rsid w:val="00C82A91"/>
    <w:rsid w:val="00C83A8E"/>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5D8"/>
    <w:rsid w:val="00CA0BD7"/>
    <w:rsid w:val="00CA0CFA"/>
    <w:rsid w:val="00CA0FF4"/>
    <w:rsid w:val="00CA1C0E"/>
    <w:rsid w:val="00CA1F13"/>
    <w:rsid w:val="00CA2967"/>
    <w:rsid w:val="00CA2D20"/>
    <w:rsid w:val="00CA2E15"/>
    <w:rsid w:val="00CA3210"/>
    <w:rsid w:val="00CA322A"/>
    <w:rsid w:val="00CA3575"/>
    <w:rsid w:val="00CA36F3"/>
    <w:rsid w:val="00CA3778"/>
    <w:rsid w:val="00CA3B2E"/>
    <w:rsid w:val="00CA3DF7"/>
    <w:rsid w:val="00CA4541"/>
    <w:rsid w:val="00CA4A65"/>
    <w:rsid w:val="00CA5575"/>
    <w:rsid w:val="00CA5817"/>
    <w:rsid w:val="00CA5A3C"/>
    <w:rsid w:val="00CA6632"/>
    <w:rsid w:val="00CA679F"/>
    <w:rsid w:val="00CA6939"/>
    <w:rsid w:val="00CA6986"/>
    <w:rsid w:val="00CA6DBB"/>
    <w:rsid w:val="00CA7012"/>
    <w:rsid w:val="00CA744E"/>
    <w:rsid w:val="00CA74D6"/>
    <w:rsid w:val="00CA74E4"/>
    <w:rsid w:val="00CA7601"/>
    <w:rsid w:val="00CB0464"/>
    <w:rsid w:val="00CB055C"/>
    <w:rsid w:val="00CB0866"/>
    <w:rsid w:val="00CB08A2"/>
    <w:rsid w:val="00CB16DD"/>
    <w:rsid w:val="00CB191C"/>
    <w:rsid w:val="00CB1C87"/>
    <w:rsid w:val="00CB2D82"/>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B72E1"/>
    <w:rsid w:val="00CB7E74"/>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26C"/>
    <w:rsid w:val="00CD5827"/>
    <w:rsid w:val="00CD5952"/>
    <w:rsid w:val="00CD5CDE"/>
    <w:rsid w:val="00CD675C"/>
    <w:rsid w:val="00CD7B04"/>
    <w:rsid w:val="00CE061E"/>
    <w:rsid w:val="00CE06F1"/>
    <w:rsid w:val="00CE131D"/>
    <w:rsid w:val="00CE20D4"/>
    <w:rsid w:val="00CE2820"/>
    <w:rsid w:val="00CE2E80"/>
    <w:rsid w:val="00CE2FD1"/>
    <w:rsid w:val="00CE356A"/>
    <w:rsid w:val="00CE36B7"/>
    <w:rsid w:val="00CE4A51"/>
    <w:rsid w:val="00CE4DD5"/>
    <w:rsid w:val="00CE4F8A"/>
    <w:rsid w:val="00CE56D1"/>
    <w:rsid w:val="00CE65DF"/>
    <w:rsid w:val="00CE6626"/>
    <w:rsid w:val="00CE79EE"/>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5365"/>
    <w:rsid w:val="00CF6C48"/>
    <w:rsid w:val="00CF71B5"/>
    <w:rsid w:val="00CF7420"/>
    <w:rsid w:val="00D005FD"/>
    <w:rsid w:val="00D0131D"/>
    <w:rsid w:val="00D01629"/>
    <w:rsid w:val="00D02128"/>
    <w:rsid w:val="00D021E9"/>
    <w:rsid w:val="00D027B9"/>
    <w:rsid w:val="00D052EA"/>
    <w:rsid w:val="00D05592"/>
    <w:rsid w:val="00D077DE"/>
    <w:rsid w:val="00D12BBA"/>
    <w:rsid w:val="00D131DC"/>
    <w:rsid w:val="00D13CB4"/>
    <w:rsid w:val="00D13F7C"/>
    <w:rsid w:val="00D141C9"/>
    <w:rsid w:val="00D1548E"/>
    <w:rsid w:val="00D165C4"/>
    <w:rsid w:val="00D17130"/>
    <w:rsid w:val="00D171BA"/>
    <w:rsid w:val="00D1720C"/>
    <w:rsid w:val="00D17EC5"/>
    <w:rsid w:val="00D200F7"/>
    <w:rsid w:val="00D20315"/>
    <w:rsid w:val="00D20B34"/>
    <w:rsid w:val="00D21235"/>
    <w:rsid w:val="00D22913"/>
    <w:rsid w:val="00D24966"/>
    <w:rsid w:val="00D24A19"/>
    <w:rsid w:val="00D25245"/>
    <w:rsid w:val="00D252EA"/>
    <w:rsid w:val="00D253BC"/>
    <w:rsid w:val="00D25C7E"/>
    <w:rsid w:val="00D26157"/>
    <w:rsid w:val="00D2683E"/>
    <w:rsid w:val="00D26A13"/>
    <w:rsid w:val="00D26AE4"/>
    <w:rsid w:val="00D2758B"/>
    <w:rsid w:val="00D27A9E"/>
    <w:rsid w:val="00D27F22"/>
    <w:rsid w:val="00D3077E"/>
    <w:rsid w:val="00D30D4A"/>
    <w:rsid w:val="00D31622"/>
    <w:rsid w:val="00D32611"/>
    <w:rsid w:val="00D3266C"/>
    <w:rsid w:val="00D32C4A"/>
    <w:rsid w:val="00D32F19"/>
    <w:rsid w:val="00D32F2A"/>
    <w:rsid w:val="00D331C0"/>
    <w:rsid w:val="00D33B12"/>
    <w:rsid w:val="00D3463C"/>
    <w:rsid w:val="00D349CD"/>
    <w:rsid w:val="00D35833"/>
    <w:rsid w:val="00D36F0D"/>
    <w:rsid w:val="00D40D7E"/>
    <w:rsid w:val="00D41502"/>
    <w:rsid w:val="00D41967"/>
    <w:rsid w:val="00D42341"/>
    <w:rsid w:val="00D427F3"/>
    <w:rsid w:val="00D42905"/>
    <w:rsid w:val="00D42E9A"/>
    <w:rsid w:val="00D43320"/>
    <w:rsid w:val="00D43CEE"/>
    <w:rsid w:val="00D4418A"/>
    <w:rsid w:val="00D4425F"/>
    <w:rsid w:val="00D453B4"/>
    <w:rsid w:val="00D46094"/>
    <w:rsid w:val="00D46CF3"/>
    <w:rsid w:val="00D470F7"/>
    <w:rsid w:val="00D4751A"/>
    <w:rsid w:val="00D47668"/>
    <w:rsid w:val="00D47D9E"/>
    <w:rsid w:val="00D5068E"/>
    <w:rsid w:val="00D50947"/>
    <w:rsid w:val="00D50C72"/>
    <w:rsid w:val="00D51035"/>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75C"/>
    <w:rsid w:val="00D62C11"/>
    <w:rsid w:val="00D62F3D"/>
    <w:rsid w:val="00D631C7"/>
    <w:rsid w:val="00D636A7"/>
    <w:rsid w:val="00D63951"/>
    <w:rsid w:val="00D63D2B"/>
    <w:rsid w:val="00D64F3B"/>
    <w:rsid w:val="00D651B6"/>
    <w:rsid w:val="00D655B8"/>
    <w:rsid w:val="00D65AD5"/>
    <w:rsid w:val="00D65EE7"/>
    <w:rsid w:val="00D66871"/>
    <w:rsid w:val="00D674AA"/>
    <w:rsid w:val="00D6789E"/>
    <w:rsid w:val="00D67CE1"/>
    <w:rsid w:val="00D7141A"/>
    <w:rsid w:val="00D72871"/>
    <w:rsid w:val="00D737D6"/>
    <w:rsid w:val="00D737F3"/>
    <w:rsid w:val="00D73835"/>
    <w:rsid w:val="00D73FF0"/>
    <w:rsid w:val="00D744F1"/>
    <w:rsid w:val="00D74961"/>
    <w:rsid w:val="00D75D28"/>
    <w:rsid w:val="00D76A6A"/>
    <w:rsid w:val="00D80687"/>
    <w:rsid w:val="00D808A8"/>
    <w:rsid w:val="00D80AE1"/>
    <w:rsid w:val="00D81432"/>
    <w:rsid w:val="00D81EAA"/>
    <w:rsid w:val="00D82289"/>
    <w:rsid w:val="00D828EF"/>
    <w:rsid w:val="00D82C1E"/>
    <w:rsid w:val="00D82EBB"/>
    <w:rsid w:val="00D83685"/>
    <w:rsid w:val="00D839EC"/>
    <w:rsid w:val="00D83F78"/>
    <w:rsid w:val="00D841C0"/>
    <w:rsid w:val="00D84453"/>
    <w:rsid w:val="00D844F5"/>
    <w:rsid w:val="00D84B37"/>
    <w:rsid w:val="00D86BC7"/>
    <w:rsid w:val="00D86CF6"/>
    <w:rsid w:val="00D87B51"/>
    <w:rsid w:val="00D918D2"/>
    <w:rsid w:val="00D91A66"/>
    <w:rsid w:val="00D91E88"/>
    <w:rsid w:val="00D920F9"/>
    <w:rsid w:val="00D9212A"/>
    <w:rsid w:val="00D92923"/>
    <w:rsid w:val="00D92A2A"/>
    <w:rsid w:val="00D92F8E"/>
    <w:rsid w:val="00D94099"/>
    <w:rsid w:val="00D94FCC"/>
    <w:rsid w:val="00D9655F"/>
    <w:rsid w:val="00D96946"/>
    <w:rsid w:val="00D9709F"/>
    <w:rsid w:val="00D977AD"/>
    <w:rsid w:val="00D97938"/>
    <w:rsid w:val="00D97978"/>
    <w:rsid w:val="00D97D30"/>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3F0"/>
    <w:rsid w:val="00DC54A7"/>
    <w:rsid w:val="00DC5D48"/>
    <w:rsid w:val="00DC635A"/>
    <w:rsid w:val="00DC6B45"/>
    <w:rsid w:val="00DC6E7E"/>
    <w:rsid w:val="00DC700D"/>
    <w:rsid w:val="00DC72B2"/>
    <w:rsid w:val="00DC72E7"/>
    <w:rsid w:val="00DC7527"/>
    <w:rsid w:val="00DC79B2"/>
    <w:rsid w:val="00DC7E9C"/>
    <w:rsid w:val="00DD0035"/>
    <w:rsid w:val="00DD00C6"/>
    <w:rsid w:val="00DD0E6B"/>
    <w:rsid w:val="00DD1395"/>
    <w:rsid w:val="00DD1A38"/>
    <w:rsid w:val="00DD1A5F"/>
    <w:rsid w:val="00DD2A2B"/>
    <w:rsid w:val="00DD3191"/>
    <w:rsid w:val="00DD31B4"/>
    <w:rsid w:val="00DD3979"/>
    <w:rsid w:val="00DD4D58"/>
    <w:rsid w:val="00DD54EF"/>
    <w:rsid w:val="00DD5BD7"/>
    <w:rsid w:val="00DD5DF2"/>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5BBD"/>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8A1"/>
    <w:rsid w:val="00E06DE3"/>
    <w:rsid w:val="00E104F2"/>
    <w:rsid w:val="00E10DE7"/>
    <w:rsid w:val="00E1101E"/>
    <w:rsid w:val="00E1109B"/>
    <w:rsid w:val="00E112B3"/>
    <w:rsid w:val="00E113FF"/>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1986"/>
    <w:rsid w:val="00E22E49"/>
    <w:rsid w:val="00E23D78"/>
    <w:rsid w:val="00E24067"/>
    <w:rsid w:val="00E247E6"/>
    <w:rsid w:val="00E24AC0"/>
    <w:rsid w:val="00E25FA1"/>
    <w:rsid w:val="00E26080"/>
    <w:rsid w:val="00E26414"/>
    <w:rsid w:val="00E269F6"/>
    <w:rsid w:val="00E272FE"/>
    <w:rsid w:val="00E275A3"/>
    <w:rsid w:val="00E277C0"/>
    <w:rsid w:val="00E27D33"/>
    <w:rsid w:val="00E30B4A"/>
    <w:rsid w:val="00E32000"/>
    <w:rsid w:val="00E322CC"/>
    <w:rsid w:val="00E34A08"/>
    <w:rsid w:val="00E354FD"/>
    <w:rsid w:val="00E355F2"/>
    <w:rsid w:val="00E373EC"/>
    <w:rsid w:val="00E375BD"/>
    <w:rsid w:val="00E406BB"/>
    <w:rsid w:val="00E41E9C"/>
    <w:rsid w:val="00E42835"/>
    <w:rsid w:val="00E42EEA"/>
    <w:rsid w:val="00E43353"/>
    <w:rsid w:val="00E43737"/>
    <w:rsid w:val="00E4375B"/>
    <w:rsid w:val="00E43861"/>
    <w:rsid w:val="00E43D5F"/>
    <w:rsid w:val="00E44374"/>
    <w:rsid w:val="00E44527"/>
    <w:rsid w:val="00E446A9"/>
    <w:rsid w:val="00E44CF9"/>
    <w:rsid w:val="00E44F6D"/>
    <w:rsid w:val="00E451F0"/>
    <w:rsid w:val="00E459E0"/>
    <w:rsid w:val="00E46152"/>
    <w:rsid w:val="00E463F0"/>
    <w:rsid w:val="00E463F9"/>
    <w:rsid w:val="00E46CF1"/>
    <w:rsid w:val="00E46ED5"/>
    <w:rsid w:val="00E47178"/>
    <w:rsid w:val="00E47B27"/>
    <w:rsid w:val="00E502C0"/>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67AB6"/>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1F25"/>
    <w:rsid w:val="00E8209B"/>
    <w:rsid w:val="00E832CD"/>
    <w:rsid w:val="00E839E3"/>
    <w:rsid w:val="00E84479"/>
    <w:rsid w:val="00E84903"/>
    <w:rsid w:val="00E849F4"/>
    <w:rsid w:val="00E84EEA"/>
    <w:rsid w:val="00E85903"/>
    <w:rsid w:val="00E85B0A"/>
    <w:rsid w:val="00E86467"/>
    <w:rsid w:val="00E86F96"/>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84"/>
    <w:rsid w:val="00EB7A5F"/>
    <w:rsid w:val="00EC06F8"/>
    <w:rsid w:val="00EC0CDD"/>
    <w:rsid w:val="00EC0DB3"/>
    <w:rsid w:val="00EC1099"/>
    <w:rsid w:val="00EC171E"/>
    <w:rsid w:val="00EC17AA"/>
    <w:rsid w:val="00EC19F5"/>
    <w:rsid w:val="00EC1F58"/>
    <w:rsid w:val="00EC42AF"/>
    <w:rsid w:val="00EC43C5"/>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6FA3"/>
    <w:rsid w:val="00ED7C0D"/>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525"/>
    <w:rsid w:val="00EF4C70"/>
    <w:rsid w:val="00EF4F0C"/>
    <w:rsid w:val="00EF5067"/>
    <w:rsid w:val="00EF5122"/>
    <w:rsid w:val="00EF6360"/>
    <w:rsid w:val="00EF6446"/>
    <w:rsid w:val="00EF6D06"/>
    <w:rsid w:val="00EF6E04"/>
    <w:rsid w:val="00EF70E1"/>
    <w:rsid w:val="00EF7B4F"/>
    <w:rsid w:val="00F006B9"/>
    <w:rsid w:val="00F0177F"/>
    <w:rsid w:val="00F01E8B"/>
    <w:rsid w:val="00F022E7"/>
    <w:rsid w:val="00F0273A"/>
    <w:rsid w:val="00F02A1E"/>
    <w:rsid w:val="00F02F10"/>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2644"/>
    <w:rsid w:val="00F12B48"/>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069"/>
    <w:rsid w:val="00F3229E"/>
    <w:rsid w:val="00F32646"/>
    <w:rsid w:val="00F338F1"/>
    <w:rsid w:val="00F34896"/>
    <w:rsid w:val="00F34B5B"/>
    <w:rsid w:val="00F34BEA"/>
    <w:rsid w:val="00F34CAA"/>
    <w:rsid w:val="00F34CD1"/>
    <w:rsid w:val="00F35355"/>
    <w:rsid w:val="00F35C13"/>
    <w:rsid w:val="00F37089"/>
    <w:rsid w:val="00F37626"/>
    <w:rsid w:val="00F378DE"/>
    <w:rsid w:val="00F41F90"/>
    <w:rsid w:val="00F41FAB"/>
    <w:rsid w:val="00F426F7"/>
    <w:rsid w:val="00F42736"/>
    <w:rsid w:val="00F4307C"/>
    <w:rsid w:val="00F43395"/>
    <w:rsid w:val="00F43F14"/>
    <w:rsid w:val="00F444F0"/>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C56"/>
    <w:rsid w:val="00F57F74"/>
    <w:rsid w:val="00F6007F"/>
    <w:rsid w:val="00F60746"/>
    <w:rsid w:val="00F611CE"/>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4FB"/>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34C1"/>
    <w:rsid w:val="00FA4754"/>
    <w:rsid w:val="00FA4F0E"/>
    <w:rsid w:val="00FA50F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32C3"/>
    <w:rsid w:val="00FC3440"/>
    <w:rsid w:val="00FC437E"/>
    <w:rsid w:val="00FC458C"/>
    <w:rsid w:val="00FC4875"/>
    <w:rsid w:val="00FC4AC5"/>
    <w:rsid w:val="00FC6443"/>
    <w:rsid w:val="00FC6C2A"/>
    <w:rsid w:val="00FC779B"/>
    <w:rsid w:val="00FD02C2"/>
    <w:rsid w:val="00FD08DF"/>
    <w:rsid w:val="00FD1279"/>
    <w:rsid w:val="00FD19B3"/>
    <w:rsid w:val="00FD1DDF"/>
    <w:rsid w:val="00FD2567"/>
    <w:rsid w:val="00FD2B9E"/>
    <w:rsid w:val="00FD394C"/>
    <w:rsid w:val="00FD544A"/>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A8"/>
    <w:rsid w:val="00FE5CD6"/>
    <w:rsid w:val="00FE665E"/>
    <w:rsid w:val="00FE76CA"/>
    <w:rsid w:val="00FE79C4"/>
    <w:rsid w:val="00FF0BB8"/>
    <w:rsid w:val="00FF0E55"/>
    <w:rsid w:val="00FF1466"/>
    <w:rsid w:val="00FF1602"/>
    <w:rsid w:val="00FF23A2"/>
    <w:rsid w:val="00FF2937"/>
    <w:rsid w:val="00FF34D8"/>
    <w:rsid w:val="00FF350C"/>
    <w:rsid w:val="00FF3E80"/>
    <w:rsid w:val="00FF4192"/>
    <w:rsid w:val="00FF4C2F"/>
    <w:rsid w:val="00FF53BA"/>
    <w:rsid w:val="00FF5E9A"/>
    <w:rsid w:val="00FF62E3"/>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1"/>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2"/>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table" w:customStyle="1" w:styleId="ListTable31">
    <w:name w:val="List Table 31"/>
    <w:basedOn w:val="TableNormal"/>
    <w:next w:val="ListTable3"/>
    <w:uiPriority w:val="48"/>
    <w:rsid w:val="00BE6161"/>
    <w:rPr>
      <w:rFonts w:ascii="Aptos" w:eastAsia="Aptos" w:hAnsi="Aptos"/>
      <w:kern w:val="2"/>
      <w:sz w:val="24"/>
      <w:szCs w:val="24"/>
      <w14:ligatures w14:val="standardContextual"/>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BE616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3917</Words>
  <Characters>19158</Characters>
  <Application>Microsoft Office Word</Application>
  <DocSecurity>0</DocSecurity>
  <Lines>563</Lines>
  <Paragraphs>209</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22866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Board of Trustees – Minutes</dc:subject>
  <dc:creator>Chelsey Burke</dc:creator>
  <cp:keywords/>
  <dc:description/>
  <cp:lastModifiedBy>Burke, Chelsey L</cp:lastModifiedBy>
  <cp:revision>3</cp:revision>
  <cp:lastPrinted>2026-06-05T17:34:00Z</cp:lastPrinted>
  <dcterms:created xsi:type="dcterms:W3CDTF">2026-06-05T17:34:00Z</dcterms:created>
  <dcterms:modified xsi:type="dcterms:W3CDTF">2026-06-05T17:34:00Z</dcterms:modified>
  <cp:category/>
</cp:coreProperties>
</file>