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B919A" w14:textId="77777777" w:rsidR="006418DB" w:rsidRPr="0061377E" w:rsidRDefault="006418DB" w:rsidP="0061377E">
      <w:pPr>
        <w:keepNext/>
        <w:keepLines/>
        <w:spacing w:before="360" w:after="80" w:line="240" w:lineRule="auto"/>
        <w:outlineLvl w:val="0"/>
        <w:rPr>
          <w:rFonts w:ascii="Times New Roman" w:eastAsia="Times New Roman" w:hAnsi="Times New Roman"/>
          <w:b/>
          <w:bCs/>
          <w:kern w:val="2"/>
          <w:sz w:val="40"/>
          <w:szCs w:val="40"/>
          <w14:ligatures w14:val="standardContextual"/>
        </w:rPr>
      </w:pPr>
      <w:r w:rsidRPr="0061377E">
        <w:rPr>
          <w:rFonts w:ascii="Times New Roman" w:eastAsia="Times New Roman" w:hAnsi="Times New Roman"/>
          <w:b/>
          <w:bCs/>
          <w:kern w:val="2"/>
          <w:sz w:val="40"/>
          <w:szCs w:val="40"/>
          <w14:ligatures w14:val="standardContextual"/>
        </w:rPr>
        <w:t xml:space="preserve">University of Massachusetts Board of Trustees  Amherst, Boston, Dartmouth, Lowell, Medical, Law </w:t>
      </w:r>
    </w:p>
    <w:p w14:paraId="0FF1F149" w14:textId="3180A657" w:rsidR="006418DB" w:rsidRPr="0061377E" w:rsidRDefault="006418DB" w:rsidP="0061377E">
      <w:pPr>
        <w:keepNext/>
        <w:keepLines/>
        <w:spacing w:before="360" w:after="80" w:line="240" w:lineRule="auto"/>
        <w:outlineLvl w:val="0"/>
        <w:rPr>
          <w:rFonts w:ascii="Times New Roman" w:eastAsia="Times New Roman" w:hAnsi="Times New Roman"/>
          <w:b/>
          <w:bCs/>
          <w:kern w:val="2"/>
          <w:sz w:val="40"/>
          <w:szCs w:val="40"/>
          <w14:ligatures w14:val="standardContextual"/>
        </w:rPr>
      </w:pPr>
      <w:r w:rsidRPr="0061377E">
        <w:rPr>
          <w:rFonts w:ascii="Times New Roman" w:eastAsia="Times New Roman" w:hAnsi="Times New Roman"/>
          <w:b/>
          <w:bCs/>
          <w:kern w:val="2"/>
          <w:sz w:val="40"/>
          <w:szCs w:val="40"/>
          <w14:ligatures w14:val="standardContextual"/>
        </w:rPr>
        <w:t>Audit and Risk Committee</w:t>
      </w:r>
      <w:r w:rsidRPr="0061377E">
        <w:rPr>
          <w:rFonts w:ascii="Times New Roman" w:eastAsia="Times New Roman" w:hAnsi="Times New Roman"/>
          <w:b/>
          <w:bCs/>
          <w:kern w:val="2"/>
          <w:sz w:val="40"/>
          <w:szCs w:val="40"/>
          <w14:ligatures w14:val="standardContextual"/>
        </w:rPr>
        <w:tab/>
      </w:r>
      <w:r w:rsidRPr="0061377E">
        <w:rPr>
          <w:rFonts w:ascii="Times New Roman" w:eastAsia="Times New Roman" w:hAnsi="Times New Roman"/>
          <w:b/>
          <w:bCs/>
          <w:kern w:val="2"/>
          <w:sz w:val="40"/>
          <w:szCs w:val="40"/>
          <w14:ligatures w14:val="standardContextual"/>
        </w:rPr>
        <w:tab/>
      </w:r>
      <w:r w:rsidRPr="0061377E">
        <w:rPr>
          <w:rFonts w:ascii="Times New Roman" w:eastAsia="Times New Roman" w:hAnsi="Times New Roman"/>
          <w:b/>
          <w:bCs/>
          <w:kern w:val="2"/>
          <w:sz w:val="40"/>
          <w:szCs w:val="40"/>
          <w14:ligatures w14:val="standardContextual"/>
        </w:rPr>
        <w:tab/>
      </w:r>
      <w:r w:rsidRPr="0061377E">
        <w:rPr>
          <w:rFonts w:ascii="Times New Roman" w:eastAsia="Times New Roman" w:hAnsi="Times New Roman"/>
          <w:b/>
          <w:bCs/>
          <w:kern w:val="2"/>
          <w:sz w:val="40"/>
          <w:szCs w:val="40"/>
          <w14:ligatures w14:val="standardContextual"/>
        </w:rPr>
        <w:tab/>
      </w:r>
      <w:r w:rsidR="0010097A" w:rsidRPr="0061377E">
        <w:rPr>
          <w:rFonts w:ascii="Times New Roman" w:eastAsia="Times New Roman" w:hAnsi="Times New Roman"/>
          <w:b/>
          <w:bCs/>
          <w:kern w:val="2"/>
          <w:sz w:val="40"/>
          <w:szCs w:val="40"/>
          <w14:ligatures w14:val="standardContextual"/>
        </w:rPr>
        <w:tab/>
        <w:t xml:space="preserve"> Minutes</w:t>
      </w:r>
      <w:r w:rsidRPr="0061377E">
        <w:rPr>
          <w:rFonts w:ascii="Times New Roman" w:eastAsia="Times New Roman" w:hAnsi="Times New Roman"/>
          <w:b/>
          <w:bCs/>
          <w:kern w:val="2"/>
          <w:sz w:val="40"/>
          <w:szCs w:val="40"/>
          <w14:ligatures w14:val="standardContextual"/>
        </w:rPr>
        <w:t xml:space="preserve"> </w:t>
      </w:r>
    </w:p>
    <w:p w14:paraId="0C7E87E6" w14:textId="74B0F8BC" w:rsidR="006418DB" w:rsidRPr="0061377E" w:rsidRDefault="00325FDA" w:rsidP="0061377E">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hAnsi="Times New Roman"/>
          <w:sz w:val="24"/>
          <w:szCs w:val="24"/>
        </w:rPr>
        <w:t>Friday, December 12</w:t>
      </w:r>
      <w:r w:rsidR="006418DB" w:rsidRPr="0061377E">
        <w:rPr>
          <w:rFonts w:ascii="Times New Roman" w:hAnsi="Times New Roman"/>
          <w:sz w:val="24"/>
          <w:szCs w:val="24"/>
        </w:rPr>
        <w:t>, 2025; 8:00 a.m., via Zoom</w:t>
      </w:r>
    </w:p>
    <w:p w14:paraId="513DFA07" w14:textId="77777777" w:rsidR="006418DB" w:rsidRPr="0061377E" w:rsidRDefault="006418DB" w:rsidP="0061377E">
      <w:pPr>
        <w:keepNext/>
        <w:keepLines/>
        <w:spacing w:before="360" w:after="80" w:line="240" w:lineRule="auto"/>
        <w:outlineLvl w:val="0"/>
        <w:rPr>
          <w:rFonts w:ascii="Times New Roman" w:hAnsi="Times New Roman"/>
          <w:bCs/>
          <w:sz w:val="24"/>
          <w:szCs w:val="24"/>
        </w:rPr>
      </w:pPr>
      <w:r w:rsidRPr="0061377E">
        <w:rPr>
          <w:rFonts w:ascii="Times New Roman" w:hAnsi="Times New Roman"/>
          <w:bCs/>
          <w:sz w:val="24"/>
          <w:szCs w:val="24"/>
        </w:rPr>
        <w:t>Pursuant to Sections 20 and 30A of Chapter 20 of the Acts of 2021, as most recently amended by Section 1 of Chapter 2 of the Acts of 2025, as signed by the Governor on March 28, 2025</w:t>
      </w:r>
    </w:p>
    <w:p w14:paraId="51ADCA37" w14:textId="77777777" w:rsidR="006418DB" w:rsidRPr="0061377E" w:rsidRDefault="006418DB" w:rsidP="0061377E">
      <w:pPr>
        <w:pBdr>
          <w:bottom w:val="single" w:sz="4" w:space="1" w:color="auto"/>
        </w:pBdr>
        <w:rPr>
          <w:rFonts w:ascii="Times New Roman" w:eastAsia="Times New Roman" w:hAnsi="Times New Roman"/>
          <w:b/>
          <w:bCs/>
          <w:sz w:val="24"/>
          <w:szCs w:val="24"/>
        </w:rPr>
      </w:pPr>
    </w:p>
    <w:p w14:paraId="13337A7F" w14:textId="77777777" w:rsidR="006418DB" w:rsidRPr="007A027A" w:rsidRDefault="006418DB" w:rsidP="0061377E">
      <w:pPr>
        <w:pStyle w:val="Attendance"/>
        <w:rPr>
          <w:bCs/>
        </w:rPr>
      </w:pPr>
      <w:r w:rsidRPr="007A027A">
        <w:rPr>
          <w:bCs/>
        </w:rPr>
        <w:t>Committee Members Present:</w:t>
      </w:r>
    </w:p>
    <w:p w14:paraId="2C59C76B" w14:textId="02C005F9" w:rsidR="0046245A" w:rsidRPr="007A027A" w:rsidRDefault="006418DB" w:rsidP="000F2A9B">
      <w:pPr>
        <w:ind w:right="-180"/>
        <w:rPr>
          <w:rFonts w:ascii="Times New Roman" w:hAnsi="Times New Roman"/>
          <w:sz w:val="24"/>
          <w:szCs w:val="24"/>
        </w:rPr>
      </w:pPr>
      <w:r w:rsidRPr="007A027A">
        <w:rPr>
          <w:rFonts w:ascii="Times New Roman" w:hAnsi="Times New Roman"/>
          <w:sz w:val="24"/>
          <w:szCs w:val="24"/>
        </w:rPr>
        <w:t xml:space="preserve">Chair Scheibel; Vice Chair </w:t>
      </w:r>
      <w:r w:rsidR="00325FDA" w:rsidRPr="007A027A">
        <w:rPr>
          <w:rFonts w:ascii="Times New Roman" w:hAnsi="Times New Roman"/>
          <w:sz w:val="24"/>
          <w:szCs w:val="24"/>
        </w:rPr>
        <w:t>Fiola</w:t>
      </w:r>
      <w:r w:rsidRPr="007A027A">
        <w:rPr>
          <w:rFonts w:ascii="Times New Roman" w:hAnsi="Times New Roman"/>
          <w:sz w:val="24"/>
          <w:szCs w:val="24"/>
        </w:rPr>
        <w:t xml:space="preserve">; Trustees </w:t>
      </w:r>
      <w:r w:rsidR="00325FDA" w:rsidRPr="007A027A">
        <w:rPr>
          <w:rFonts w:ascii="Times New Roman" w:hAnsi="Times New Roman"/>
          <w:sz w:val="24"/>
          <w:szCs w:val="24"/>
        </w:rPr>
        <w:t xml:space="preserve">Berry, Marino </w:t>
      </w:r>
      <w:r w:rsidR="00154265" w:rsidRPr="007A027A">
        <w:rPr>
          <w:rFonts w:ascii="Times New Roman" w:hAnsi="Times New Roman"/>
          <w:sz w:val="24"/>
          <w:szCs w:val="24"/>
        </w:rPr>
        <w:t xml:space="preserve">and </w:t>
      </w:r>
      <w:r w:rsidR="00CD08F0" w:rsidRPr="007A027A">
        <w:rPr>
          <w:rFonts w:ascii="Times New Roman" w:hAnsi="Times New Roman"/>
          <w:sz w:val="24"/>
          <w:szCs w:val="24"/>
        </w:rPr>
        <w:t>Wu</w:t>
      </w:r>
      <w:r w:rsidR="00154265" w:rsidRPr="007A027A">
        <w:rPr>
          <w:rFonts w:ascii="Times New Roman" w:hAnsi="Times New Roman"/>
          <w:sz w:val="24"/>
          <w:szCs w:val="24"/>
        </w:rPr>
        <w:t>;</w:t>
      </w:r>
      <w:r w:rsidR="00325FDA" w:rsidRPr="007A027A">
        <w:rPr>
          <w:rFonts w:ascii="Times New Roman" w:hAnsi="Times New Roman"/>
          <w:sz w:val="24"/>
          <w:szCs w:val="24"/>
        </w:rPr>
        <w:t xml:space="preserve"> Chairman Karam (UMass </w:t>
      </w:r>
      <w:proofErr w:type="spellStart"/>
      <w:r w:rsidR="00325FDA" w:rsidRPr="007A027A">
        <w:rPr>
          <w:rFonts w:ascii="Times New Roman" w:hAnsi="Times New Roman"/>
          <w:sz w:val="24"/>
          <w:szCs w:val="24"/>
        </w:rPr>
        <w:t>BoT</w:t>
      </w:r>
      <w:proofErr w:type="spellEnd"/>
      <w:r w:rsidR="00325FDA" w:rsidRPr="007A027A">
        <w:rPr>
          <w:rFonts w:ascii="Times New Roman" w:hAnsi="Times New Roman"/>
          <w:sz w:val="24"/>
          <w:szCs w:val="24"/>
        </w:rPr>
        <w:t>)</w:t>
      </w:r>
    </w:p>
    <w:p w14:paraId="0322BB7B" w14:textId="77777777" w:rsidR="006418DB" w:rsidRPr="007A027A" w:rsidRDefault="006418DB" w:rsidP="0061377E">
      <w:pPr>
        <w:pStyle w:val="Attendance"/>
      </w:pPr>
      <w:r w:rsidRPr="007A027A">
        <w:t>Committee Members Absent:</w:t>
      </w:r>
    </w:p>
    <w:p w14:paraId="31A3A65C" w14:textId="2D2AB56A" w:rsidR="00AA5585" w:rsidRPr="007A027A" w:rsidRDefault="00AA5585" w:rsidP="0061377E">
      <w:pPr>
        <w:rPr>
          <w:rFonts w:ascii="Times New Roman" w:hAnsi="Times New Roman"/>
          <w:sz w:val="24"/>
          <w:szCs w:val="24"/>
        </w:rPr>
      </w:pPr>
      <w:r w:rsidRPr="007A027A">
        <w:rPr>
          <w:rFonts w:ascii="Times New Roman" w:hAnsi="Times New Roman"/>
          <w:sz w:val="24"/>
          <w:szCs w:val="24"/>
        </w:rPr>
        <w:t xml:space="preserve">Trustee </w:t>
      </w:r>
      <w:r w:rsidR="00325FDA" w:rsidRPr="007A027A">
        <w:rPr>
          <w:rFonts w:ascii="Times New Roman" w:hAnsi="Times New Roman"/>
          <w:sz w:val="24"/>
          <w:szCs w:val="24"/>
        </w:rPr>
        <w:t>O’Brien</w:t>
      </w:r>
    </w:p>
    <w:p w14:paraId="06AE6EE2" w14:textId="77777777" w:rsidR="006418DB" w:rsidRPr="007A027A" w:rsidRDefault="006418DB" w:rsidP="0061377E">
      <w:pPr>
        <w:pStyle w:val="Attendance"/>
      </w:pPr>
      <w:r w:rsidRPr="007A027A">
        <w:t>University Administration:</w:t>
      </w:r>
    </w:p>
    <w:p w14:paraId="3B9D7247" w14:textId="399D02A9" w:rsidR="00AA5585" w:rsidRPr="007A027A" w:rsidRDefault="00AA5585" w:rsidP="0061377E">
      <w:pPr>
        <w:rPr>
          <w:rFonts w:ascii="Times New Roman" w:hAnsi="Times New Roman"/>
          <w:sz w:val="24"/>
          <w:szCs w:val="24"/>
        </w:rPr>
      </w:pPr>
      <w:r w:rsidRPr="007A027A">
        <w:rPr>
          <w:rFonts w:ascii="Times New Roman" w:hAnsi="Times New Roman"/>
          <w:sz w:val="24"/>
          <w:szCs w:val="24"/>
        </w:rPr>
        <w:t xml:space="preserve">President Meehan; General Counsel Lowy; Senior Vice Presidents Calise and Walker; Chancellors Reyes, Suárez-Orozco, Fuller, Chen and Collins; Vice Chancellors Mangels, </w:t>
      </w:r>
      <w:proofErr w:type="spellStart"/>
      <w:r w:rsidRPr="007A027A">
        <w:rPr>
          <w:rFonts w:ascii="Times New Roman" w:hAnsi="Times New Roman"/>
          <w:sz w:val="24"/>
          <w:szCs w:val="24"/>
        </w:rPr>
        <w:t>Kirleis</w:t>
      </w:r>
      <w:proofErr w:type="spellEnd"/>
      <w:r w:rsidRPr="007A027A">
        <w:rPr>
          <w:rFonts w:ascii="Times New Roman" w:hAnsi="Times New Roman"/>
          <w:sz w:val="24"/>
          <w:szCs w:val="24"/>
        </w:rPr>
        <w:t xml:space="preserve">, Doyle, </w:t>
      </w:r>
      <w:r w:rsidR="00325FDA" w:rsidRPr="007A027A">
        <w:rPr>
          <w:rFonts w:ascii="Times New Roman" w:hAnsi="Times New Roman"/>
          <w:sz w:val="24"/>
          <w:szCs w:val="24"/>
        </w:rPr>
        <w:t>Arrigo</w:t>
      </w:r>
      <w:r w:rsidRPr="007A027A">
        <w:rPr>
          <w:rFonts w:ascii="Times New Roman" w:hAnsi="Times New Roman"/>
          <w:sz w:val="24"/>
          <w:szCs w:val="24"/>
        </w:rPr>
        <w:t xml:space="preserve"> and Lindstedt; Chief Audit Officer David; Director of Internal Audit Scano; Assistant Vice President of Enterprise Risk Management Packard</w:t>
      </w:r>
      <w:r w:rsidR="00EE282B" w:rsidRPr="007A027A">
        <w:rPr>
          <w:rFonts w:ascii="Times New Roman" w:hAnsi="Times New Roman"/>
          <w:sz w:val="24"/>
          <w:szCs w:val="24"/>
        </w:rPr>
        <w:t>; Assistant Vice President and University Controller Hitchcock</w:t>
      </w:r>
    </w:p>
    <w:p w14:paraId="7FCB20DC" w14:textId="50D2A1FE" w:rsidR="006418DB" w:rsidRPr="007A027A" w:rsidRDefault="006418DB" w:rsidP="0061377E">
      <w:pPr>
        <w:pStyle w:val="Attendance"/>
      </w:pPr>
      <w:r w:rsidRPr="007A027A">
        <w:t>Faculty Representatives:</w:t>
      </w:r>
    </w:p>
    <w:p w14:paraId="5713D0A5" w14:textId="0C8EDEE3" w:rsidR="00AA5585" w:rsidRPr="007A027A" w:rsidRDefault="00AA5585" w:rsidP="0061377E">
      <w:pPr>
        <w:rPr>
          <w:rFonts w:ascii="Times New Roman" w:hAnsi="Times New Roman"/>
          <w:sz w:val="24"/>
          <w:szCs w:val="24"/>
        </w:rPr>
      </w:pPr>
      <w:r w:rsidRPr="007A027A">
        <w:rPr>
          <w:rFonts w:ascii="Times New Roman" w:hAnsi="Times New Roman"/>
          <w:sz w:val="24"/>
          <w:szCs w:val="24"/>
        </w:rPr>
        <w:t>Professor Hoagland, UMass Amherst</w:t>
      </w:r>
      <w:r w:rsidR="00381A7D" w:rsidRPr="007A027A">
        <w:rPr>
          <w:rFonts w:ascii="Times New Roman" w:hAnsi="Times New Roman"/>
          <w:sz w:val="24"/>
          <w:szCs w:val="24"/>
        </w:rPr>
        <w:t>; Professor Marchand, UMass Lowell</w:t>
      </w:r>
    </w:p>
    <w:p w14:paraId="3EC103CB" w14:textId="1624AA87" w:rsidR="00AA5585" w:rsidRPr="007A027A" w:rsidRDefault="00AA5585" w:rsidP="0061377E">
      <w:pPr>
        <w:pStyle w:val="Attendance"/>
      </w:pPr>
      <w:r w:rsidRPr="007A027A">
        <w:t>KPMG:</w:t>
      </w:r>
    </w:p>
    <w:p w14:paraId="7F1D54C3" w14:textId="6EB95D6A" w:rsidR="00AA5585" w:rsidRPr="007A027A" w:rsidRDefault="00AA5585" w:rsidP="0061377E">
      <w:pPr>
        <w:rPr>
          <w:rFonts w:ascii="Times New Roman" w:hAnsi="Times New Roman"/>
          <w:sz w:val="24"/>
          <w:szCs w:val="24"/>
        </w:rPr>
      </w:pPr>
      <w:r w:rsidRPr="007A027A">
        <w:rPr>
          <w:rFonts w:ascii="Times New Roman" w:hAnsi="Times New Roman"/>
          <w:sz w:val="24"/>
          <w:szCs w:val="24"/>
        </w:rPr>
        <w:t xml:space="preserve">David Gagnon, Engagement Partner; Stephanie Gallagher, Senior Manager; Ernest </w:t>
      </w:r>
      <w:proofErr w:type="spellStart"/>
      <w:r w:rsidRPr="007A027A">
        <w:rPr>
          <w:rFonts w:ascii="Times New Roman" w:hAnsi="Times New Roman"/>
          <w:sz w:val="24"/>
          <w:szCs w:val="24"/>
        </w:rPr>
        <w:t>Obubah</w:t>
      </w:r>
      <w:proofErr w:type="spellEnd"/>
      <w:r w:rsidRPr="007A027A">
        <w:rPr>
          <w:rFonts w:ascii="Times New Roman" w:hAnsi="Times New Roman"/>
          <w:sz w:val="24"/>
          <w:szCs w:val="24"/>
        </w:rPr>
        <w:t>, Managing Director</w:t>
      </w:r>
    </w:p>
    <w:p w14:paraId="0DBB4B81" w14:textId="77777777" w:rsidR="00AA5585" w:rsidRPr="007A027A" w:rsidRDefault="00AA5585" w:rsidP="0061377E">
      <w:pPr>
        <w:pStyle w:val="Attendance"/>
      </w:pPr>
      <w:r w:rsidRPr="007A027A">
        <w:t>Documents Used:</w:t>
      </w:r>
    </w:p>
    <w:p w14:paraId="2BB2FAA5" w14:textId="377CB281" w:rsidR="00AA5585" w:rsidRPr="007A027A" w:rsidRDefault="00AA5585" w:rsidP="0061377E">
      <w:pPr>
        <w:pStyle w:val="ListParagraph"/>
        <w:numPr>
          <w:ilvl w:val="0"/>
          <w:numId w:val="1"/>
        </w:numPr>
        <w:tabs>
          <w:tab w:val="left" w:pos="2160"/>
        </w:tabs>
        <w:spacing w:after="0" w:line="240" w:lineRule="auto"/>
        <w:rPr>
          <w:rFonts w:ascii="Times New Roman" w:hAnsi="Times New Roman"/>
          <w:sz w:val="24"/>
          <w:szCs w:val="24"/>
        </w:rPr>
      </w:pPr>
      <w:r w:rsidRPr="007A027A">
        <w:rPr>
          <w:rFonts w:ascii="Times New Roman" w:hAnsi="Times New Roman"/>
          <w:sz w:val="24"/>
          <w:szCs w:val="24"/>
        </w:rPr>
        <w:t xml:space="preserve">Meeting Minutes: </w:t>
      </w:r>
      <w:r w:rsidR="000F2A9B" w:rsidRPr="007A027A">
        <w:rPr>
          <w:rFonts w:ascii="Times New Roman" w:hAnsi="Times New Roman"/>
          <w:sz w:val="24"/>
          <w:szCs w:val="24"/>
        </w:rPr>
        <w:t>June 3</w:t>
      </w:r>
      <w:r w:rsidRPr="007A027A">
        <w:rPr>
          <w:rFonts w:ascii="Times New Roman" w:hAnsi="Times New Roman"/>
          <w:sz w:val="24"/>
          <w:szCs w:val="24"/>
        </w:rPr>
        <w:t>, 2025</w:t>
      </w:r>
    </w:p>
    <w:p w14:paraId="02E81D2D" w14:textId="27E25260" w:rsidR="000F2A9B" w:rsidRPr="007A027A" w:rsidRDefault="000F2A9B" w:rsidP="0061377E">
      <w:pPr>
        <w:pStyle w:val="ListParagraph"/>
        <w:numPr>
          <w:ilvl w:val="0"/>
          <w:numId w:val="1"/>
        </w:numPr>
        <w:spacing w:after="0" w:line="240" w:lineRule="auto"/>
        <w:rPr>
          <w:rFonts w:ascii="Times New Roman" w:hAnsi="Times New Roman"/>
          <w:sz w:val="24"/>
          <w:szCs w:val="24"/>
        </w:rPr>
      </w:pPr>
      <w:r w:rsidRPr="007A027A">
        <w:rPr>
          <w:rFonts w:ascii="Times New Roman" w:hAnsi="Times New Roman"/>
          <w:sz w:val="24"/>
          <w:szCs w:val="24"/>
        </w:rPr>
        <w:t>Fiscal Year 2025 Financial Results Summary</w:t>
      </w:r>
      <w:r w:rsidR="00154265" w:rsidRPr="007A027A">
        <w:rPr>
          <w:rFonts w:ascii="Times New Roman" w:hAnsi="Times New Roman"/>
          <w:sz w:val="24"/>
          <w:szCs w:val="24"/>
        </w:rPr>
        <w:t xml:space="preserve">, Document </w:t>
      </w:r>
      <w:r w:rsidRPr="007A027A">
        <w:rPr>
          <w:rFonts w:ascii="Times New Roman" w:hAnsi="Times New Roman"/>
          <w:sz w:val="24"/>
          <w:szCs w:val="24"/>
        </w:rPr>
        <w:t>T25-065</w:t>
      </w:r>
    </w:p>
    <w:p w14:paraId="1C0669B3" w14:textId="2122E178" w:rsidR="000F2A9B" w:rsidRPr="007A027A" w:rsidRDefault="000F2A9B" w:rsidP="0061377E">
      <w:pPr>
        <w:pStyle w:val="ListParagraph"/>
        <w:numPr>
          <w:ilvl w:val="0"/>
          <w:numId w:val="1"/>
        </w:numPr>
        <w:spacing w:after="0" w:line="240" w:lineRule="auto"/>
        <w:rPr>
          <w:rFonts w:ascii="Times New Roman" w:hAnsi="Times New Roman"/>
          <w:sz w:val="24"/>
          <w:szCs w:val="24"/>
          <w:lang w:val="fr-FR"/>
        </w:rPr>
      </w:pPr>
      <w:proofErr w:type="spellStart"/>
      <w:r w:rsidRPr="007A027A">
        <w:rPr>
          <w:rFonts w:ascii="Times New Roman" w:hAnsi="Times New Roman"/>
          <w:sz w:val="24"/>
          <w:szCs w:val="24"/>
          <w:lang w:val="fr-FR"/>
        </w:rPr>
        <w:t>University’s</w:t>
      </w:r>
      <w:proofErr w:type="spellEnd"/>
      <w:r w:rsidRPr="007A027A">
        <w:rPr>
          <w:rFonts w:ascii="Times New Roman" w:hAnsi="Times New Roman"/>
          <w:sz w:val="24"/>
          <w:szCs w:val="24"/>
          <w:lang w:val="fr-FR"/>
        </w:rPr>
        <w:t xml:space="preserve"> </w:t>
      </w:r>
      <w:proofErr w:type="spellStart"/>
      <w:r w:rsidRPr="007A027A">
        <w:rPr>
          <w:rFonts w:ascii="Times New Roman" w:hAnsi="Times New Roman"/>
          <w:sz w:val="24"/>
          <w:szCs w:val="24"/>
          <w:lang w:val="fr-FR"/>
        </w:rPr>
        <w:t>Annual</w:t>
      </w:r>
      <w:proofErr w:type="spellEnd"/>
      <w:r w:rsidRPr="007A027A">
        <w:rPr>
          <w:rFonts w:ascii="Times New Roman" w:hAnsi="Times New Roman"/>
          <w:sz w:val="24"/>
          <w:szCs w:val="24"/>
          <w:lang w:val="fr-FR"/>
        </w:rPr>
        <w:t xml:space="preserve"> Financial </w:t>
      </w:r>
      <w:proofErr w:type="spellStart"/>
      <w:r w:rsidRPr="007A027A">
        <w:rPr>
          <w:rFonts w:ascii="Times New Roman" w:hAnsi="Times New Roman"/>
          <w:sz w:val="24"/>
          <w:szCs w:val="24"/>
          <w:lang w:val="fr-FR"/>
        </w:rPr>
        <w:t>Statements</w:t>
      </w:r>
      <w:proofErr w:type="spellEnd"/>
      <w:r w:rsidR="00154265" w:rsidRPr="007A027A">
        <w:rPr>
          <w:rFonts w:ascii="Times New Roman" w:hAnsi="Times New Roman"/>
          <w:sz w:val="24"/>
          <w:szCs w:val="24"/>
        </w:rPr>
        <w:t xml:space="preserve">, </w:t>
      </w:r>
      <w:r w:rsidR="00154265" w:rsidRPr="007A027A">
        <w:rPr>
          <w:rFonts w:ascii="Times New Roman" w:hAnsi="Times New Roman"/>
          <w:sz w:val="24"/>
          <w:szCs w:val="24"/>
          <w:lang w:val="fr-FR"/>
        </w:rPr>
        <w:t>Document</w:t>
      </w:r>
      <w:r w:rsidRPr="007A027A">
        <w:rPr>
          <w:rFonts w:ascii="Times New Roman" w:hAnsi="Times New Roman"/>
          <w:sz w:val="24"/>
          <w:szCs w:val="24"/>
          <w:lang w:val="fr-FR"/>
        </w:rPr>
        <w:t xml:space="preserve"> T25-066</w:t>
      </w:r>
    </w:p>
    <w:p w14:paraId="03D83A0A" w14:textId="35D1CBE0" w:rsidR="00AA5585" w:rsidRPr="007A027A" w:rsidRDefault="00AA5585" w:rsidP="000F2A9B">
      <w:pPr>
        <w:pStyle w:val="ListParagraph"/>
        <w:numPr>
          <w:ilvl w:val="0"/>
          <w:numId w:val="1"/>
        </w:numPr>
        <w:spacing w:after="0" w:line="240" w:lineRule="auto"/>
        <w:rPr>
          <w:rFonts w:ascii="Times New Roman" w:hAnsi="Times New Roman"/>
          <w:sz w:val="24"/>
          <w:szCs w:val="24"/>
          <w:lang w:val="fr-FR"/>
        </w:rPr>
      </w:pPr>
      <w:proofErr w:type="spellStart"/>
      <w:r w:rsidRPr="007A027A">
        <w:rPr>
          <w:rFonts w:ascii="Times New Roman" w:hAnsi="Times New Roman"/>
          <w:sz w:val="24"/>
          <w:szCs w:val="24"/>
          <w:lang w:val="fr-FR"/>
        </w:rPr>
        <w:t>Internal</w:t>
      </w:r>
      <w:proofErr w:type="spellEnd"/>
      <w:r w:rsidRPr="007A027A">
        <w:rPr>
          <w:rFonts w:ascii="Times New Roman" w:hAnsi="Times New Roman"/>
          <w:sz w:val="24"/>
          <w:szCs w:val="24"/>
          <w:lang w:val="fr-FR"/>
        </w:rPr>
        <w:t xml:space="preserve"> Audit Report</w:t>
      </w:r>
      <w:bookmarkStart w:id="0" w:name="_Hlk160014290"/>
      <w:bookmarkStart w:id="1" w:name="_Hlk160014113"/>
      <w:r w:rsidRPr="007A027A">
        <w:rPr>
          <w:rFonts w:ascii="Times New Roman" w:hAnsi="Times New Roman"/>
          <w:sz w:val="24"/>
          <w:szCs w:val="24"/>
          <w:lang w:val="fr-FR"/>
        </w:rPr>
        <w:t xml:space="preserve">, </w:t>
      </w:r>
      <w:r w:rsidR="0010097A" w:rsidRPr="007A027A">
        <w:rPr>
          <w:rFonts w:ascii="Times New Roman" w:hAnsi="Times New Roman"/>
          <w:sz w:val="24"/>
          <w:szCs w:val="24"/>
          <w:lang w:val="fr-FR"/>
        </w:rPr>
        <w:t>Document</w:t>
      </w:r>
      <w:r w:rsidRPr="007A027A">
        <w:rPr>
          <w:rFonts w:ascii="Times New Roman" w:hAnsi="Times New Roman"/>
          <w:sz w:val="24"/>
          <w:szCs w:val="24"/>
          <w:lang w:val="fr-FR"/>
        </w:rPr>
        <w:t xml:space="preserve"> T25-</w:t>
      </w:r>
      <w:r w:rsidR="000F2A9B" w:rsidRPr="007A027A">
        <w:rPr>
          <w:rFonts w:ascii="Times New Roman" w:hAnsi="Times New Roman"/>
          <w:sz w:val="24"/>
          <w:szCs w:val="24"/>
          <w:lang w:val="fr-FR"/>
        </w:rPr>
        <w:t>0</w:t>
      </w:r>
      <w:r w:rsidR="00154265" w:rsidRPr="007A027A">
        <w:rPr>
          <w:rFonts w:ascii="Times New Roman" w:hAnsi="Times New Roman"/>
          <w:sz w:val="24"/>
          <w:szCs w:val="24"/>
          <w:lang w:val="fr-FR"/>
        </w:rPr>
        <w:t>05</w:t>
      </w:r>
    </w:p>
    <w:p w14:paraId="193741D0" w14:textId="1B866C85" w:rsidR="00AA5585" w:rsidRPr="007A027A" w:rsidRDefault="00AA5585" w:rsidP="0061377E">
      <w:pPr>
        <w:pStyle w:val="ListParagraph"/>
        <w:numPr>
          <w:ilvl w:val="0"/>
          <w:numId w:val="1"/>
        </w:numPr>
        <w:spacing w:after="0" w:line="240" w:lineRule="auto"/>
        <w:rPr>
          <w:rFonts w:ascii="Times New Roman" w:hAnsi="Times New Roman"/>
          <w:sz w:val="24"/>
          <w:szCs w:val="24"/>
          <w:lang w:val="fr-FR"/>
        </w:rPr>
      </w:pPr>
      <w:bookmarkStart w:id="2" w:name="_Hlk167842636"/>
      <w:r w:rsidRPr="007A027A">
        <w:rPr>
          <w:rFonts w:ascii="Times New Roman" w:hAnsi="Times New Roman"/>
          <w:sz w:val="24"/>
          <w:szCs w:val="24"/>
          <w:lang w:val="fr-FR"/>
        </w:rPr>
        <w:t xml:space="preserve">Enterprise Risk Management Report, </w:t>
      </w:r>
      <w:r w:rsidR="0010097A" w:rsidRPr="007A027A">
        <w:rPr>
          <w:rFonts w:ascii="Times New Roman" w:hAnsi="Times New Roman"/>
          <w:sz w:val="24"/>
          <w:szCs w:val="24"/>
          <w:lang w:val="fr-FR"/>
        </w:rPr>
        <w:t xml:space="preserve">Document </w:t>
      </w:r>
      <w:r w:rsidRPr="007A027A">
        <w:rPr>
          <w:rFonts w:ascii="Times New Roman" w:hAnsi="Times New Roman"/>
          <w:sz w:val="24"/>
          <w:szCs w:val="24"/>
          <w:lang w:val="fr-FR"/>
        </w:rPr>
        <w:t>T25-</w:t>
      </w:r>
      <w:r w:rsidR="000F2A9B" w:rsidRPr="007A027A">
        <w:rPr>
          <w:rFonts w:ascii="Times New Roman" w:hAnsi="Times New Roman"/>
          <w:sz w:val="24"/>
          <w:szCs w:val="24"/>
          <w:lang w:val="fr-FR"/>
        </w:rPr>
        <w:t>0</w:t>
      </w:r>
      <w:r w:rsidR="00154265" w:rsidRPr="007A027A">
        <w:rPr>
          <w:rFonts w:ascii="Times New Roman" w:hAnsi="Times New Roman"/>
          <w:sz w:val="24"/>
          <w:szCs w:val="24"/>
          <w:lang w:val="fr-FR"/>
        </w:rPr>
        <w:t>06</w:t>
      </w:r>
    </w:p>
    <w:p w14:paraId="77E49A88" w14:textId="23EDD84F" w:rsidR="00AA5585" w:rsidRPr="007A027A" w:rsidRDefault="00AA5585" w:rsidP="0061377E">
      <w:pPr>
        <w:pStyle w:val="ListParagraph"/>
        <w:numPr>
          <w:ilvl w:val="0"/>
          <w:numId w:val="1"/>
        </w:numPr>
        <w:spacing w:line="720" w:lineRule="auto"/>
        <w:rPr>
          <w:rFonts w:ascii="Times New Roman" w:hAnsi="Times New Roman"/>
          <w:sz w:val="24"/>
          <w:szCs w:val="24"/>
        </w:rPr>
      </w:pPr>
      <w:r w:rsidRPr="007A027A">
        <w:rPr>
          <w:rFonts w:ascii="Times New Roman" w:hAnsi="Times New Roman"/>
          <w:sz w:val="24"/>
          <w:szCs w:val="24"/>
          <w:lang w:val="fr-FR"/>
        </w:rPr>
        <w:t xml:space="preserve">Independent </w:t>
      </w:r>
      <w:proofErr w:type="spellStart"/>
      <w:r w:rsidRPr="007A027A">
        <w:rPr>
          <w:rFonts w:ascii="Times New Roman" w:hAnsi="Times New Roman"/>
          <w:sz w:val="24"/>
          <w:szCs w:val="24"/>
          <w:lang w:val="fr-FR"/>
        </w:rPr>
        <w:t>External</w:t>
      </w:r>
      <w:proofErr w:type="spellEnd"/>
      <w:r w:rsidRPr="007A027A">
        <w:rPr>
          <w:rFonts w:ascii="Times New Roman" w:hAnsi="Times New Roman"/>
          <w:sz w:val="24"/>
          <w:szCs w:val="24"/>
          <w:lang w:val="fr-FR"/>
        </w:rPr>
        <w:t xml:space="preserve"> Auditor Report, </w:t>
      </w:r>
      <w:r w:rsidR="0010097A" w:rsidRPr="007A027A">
        <w:rPr>
          <w:rFonts w:ascii="Times New Roman" w:hAnsi="Times New Roman"/>
          <w:sz w:val="24"/>
          <w:szCs w:val="24"/>
          <w:lang w:val="fr-FR"/>
        </w:rPr>
        <w:t xml:space="preserve">Document </w:t>
      </w:r>
      <w:r w:rsidRPr="007A027A">
        <w:rPr>
          <w:rFonts w:ascii="Times New Roman" w:hAnsi="Times New Roman"/>
          <w:sz w:val="24"/>
          <w:szCs w:val="24"/>
          <w:lang w:val="fr-FR"/>
        </w:rPr>
        <w:t>T25-</w:t>
      </w:r>
      <w:r w:rsidR="000F2A9B" w:rsidRPr="007A027A">
        <w:rPr>
          <w:rFonts w:ascii="Times New Roman" w:hAnsi="Times New Roman"/>
          <w:sz w:val="24"/>
          <w:szCs w:val="24"/>
          <w:lang w:val="fr-FR"/>
        </w:rPr>
        <w:t>0</w:t>
      </w:r>
      <w:r w:rsidR="00154265" w:rsidRPr="007A027A">
        <w:rPr>
          <w:rFonts w:ascii="Times New Roman" w:hAnsi="Times New Roman"/>
          <w:sz w:val="24"/>
          <w:szCs w:val="24"/>
          <w:lang w:val="fr-FR"/>
        </w:rPr>
        <w:t>07</w:t>
      </w:r>
    </w:p>
    <w:bookmarkEnd w:id="0"/>
    <w:bookmarkEnd w:id="1"/>
    <w:bookmarkEnd w:id="2"/>
    <w:p w14:paraId="3735AC4D" w14:textId="35E28D0B" w:rsidR="00AA5585" w:rsidRPr="007A027A" w:rsidRDefault="00AA5585" w:rsidP="0061377E">
      <w:pPr>
        <w:tabs>
          <w:tab w:val="left" w:pos="360"/>
        </w:tabs>
        <w:autoSpaceDE w:val="0"/>
        <w:autoSpaceDN w:val="0"/>
        <w:adjustRightInd w:val="0"/>
        <w:spacing w:line="360" w:lineRule="auto"/>
        <w:rPr>
          <w:rFonts w:ascii="Times New Roman" w:hAnsi="Times New Roman"/>
          <w:sz w:val="24"/>
          <w:szCs w:val="24"/>
        </w:rPr>
      </w:pPr>
      <w:r w:rsidRPr="007A027A">
        <w:rPr>
          <w:rFonts w:ascii="Times New Roman" w:hAnsi="Times New Roman"/>
          <w:sz w:val="24"/>
          <w:szCs w:val="24"/>
        </w:rPr>
        <w:lastRenderedPageBreak/>
        <w:t>Chair Scheibel convened the meeting at 8:0</w:t>
      </w:r>
      <w:r w:rsidR="002F4AF8" w:rsidRPr="007A027A">
        <w:rPr>
          <w:rFonts w:ascii="Times New Roman" w:hAnsi="Times New Roman"/>
          <w:sz w:val="24"/>
          <w:szCs w:val="24"/>
        </w:rPr>
        <w:t>4</w:t>
      </w:r>
      <w:r w:rsidRPr="007A027A">
        <w:rPr>
          <w:rFonts w:ascii="Times New Roman" w:hAnsi="Times New Roman"/>
          <w:sz w:val="24"/>
          <w:szCs w:val="24"/>
        </w:rPr>
        <w:t xml:space="preserve"> a.m.</w:t>
      </w:r>
    </w:p>
    <w:p w14:paraId="1DA6D164" w14:textId="3A3C8ED0" w:rsidR="00AA5585" w:rsidRPr="007A027A" w:rsidRDefault="00AA5585" w:rsidP="0061377E">
      <w:pPr>
        <w:pStyle w:val="NormalWeb"/>
        <w:spacing w:before="0" w:beforeAutospacing="0" w:after="200" w:afterAutospacing="0" w:line="276" w:lineRule="auto"/>
      </w:pPr>
      <w:r w:rsidRPr="007A027A">
        <w:t>Chair Scheibel stated that the Committee continues to meet remotely pursuant to Sections 20 and 30A of Chapter 20 of the Acts of 2021, most recently amended by Section 1 of Chapter 2 of the Acts of 2025, signed by the Governor on March 28, 2025.</w:t>
      </w:r>
    </w:p>
    <w:p w14:paraId="23BB9B75" w14:textId="5806298E" w:rsidR="00AA5585" w:rsidRPr="007A027A" w:rsidRDefault="00AA5585" w:rsidP="0061377E">
      <w:pPr>
        <w:pStyle w:val="NormalWeb"/>
        <w:spacing w:before="0" w:beforeAutospacing="0" w:after="200" w:afterAutospacing="0" w:line="276" w:lineRule="auto"/>
      </w:pPr>
      <w:r w:rsidRPr="007A027A">
        <w:t xml:space="preserve">Any member of the public wishing to address the Board regarding an agenda item or issue directly related to the UMass publicly posted agenda, must have provided the Secretary of the UMass Board with a written request no later than 24 hours prior to the Board or Committee </w:t>
      </w:r>
      <w:r w:rsidR="00C6759E">
        <w:t>meeting</w:t>
      </w:r>
      <w:r w:rsidRPr="007A027A">
        <w:t>. The Chair of the Board or Board Committee shall have complete discretion in granting or denying the request to speak, applying applicable UMass and Massachusetts Attorney General guidelines, and may limit the duration that each public speaker has to address the Board. The Secretary has received no requests to speak, or to make an audio or videotape recording of the meeting.</w:t>
      </w:r>
    </w:p>
    <w:p w14:paraId="6A8F6ECE" w14:textId="54AB7CBF" w:rsidR="002D442A" w:rsidRPr="005977AE" w:rsidRDefault="002D442A" w:rsidP="0061377E">
      <w:pPr>
        <w:pStyle w:val="Attendance"/>
        <w:rPr>
          <w:sz w:val="26"/>
          <w:szCs w:val="26"/>
        </w:rPr>
      </w:pPr>
      <w:r w:rsidRPr="005977AE">
        <w:rPr>
          <w:sz w:val="26"/>
          <w:szCs w:val="26"/>
        </w:rPr>
        <w:t>Consideration of Minutes of the prior meeting of the Committee</w:t>
      </w:r>
    </w:p>
    <w:p w14:paraId="014C2520" w14:textId="71EAB75B" w:rsidR="002D442A" w:rsidRPr="005977AE" w:rsidRDefault="002D442A" w:rsidP="0061377E">
      <w:pPr>
        <w:tabs>
          <w:tab w:val="left" w:pos="360"/>
          <w:tab w:val="left" w:pos="1440"/>
        </w:tabs>
        <w:rPr>
          <w:rFonts w:ascii="Times New Roman" w:hAnsi="Times New Roman"/>
          <w:sz w:val="24"/>
          <w:szCs w:val="24"/>
        </w:rPr>
      </w:pPr>
      <w:r w:rsidRPr="005977AE">
        <w:rPr>
          <w:rFonts w:ascii="Times New Roman" w:hAnsi="Times New Roman"/>
          <w:sz w:val="24"/>
          <w:szCs w:val="24"/>
        </w:rPr>
        <w:t xml:space="preserve">Chair Scheibel stated that the Committee was provided with </w:t>
      </w:r>
      <w:r w:rsidR="005977AE" w:rsidRPr="005977AE">
        <w:rPr>
          <w:rFonts w:ascii="Times New Roman" w:hAnsi="Times New Roman"/>
          <w:sz w:val="24"/>
          <w:szCs w:val="24"/>
        </w:rPr>
        <w:t>the draft</w:t>
      </w:r>
      <w:r w:rsidRPr="005977AE">
        <w:rPr>
          <w:rFonts w:ascii="Times New Roman" w:hAnsi="Times New Roman"/>
          <w:sz w:val="24"/>
          <w:szCs w:val="24"/>
        </w:rPr>
        <w:t xml:space="preserve"> minutes of the </w:t>
      </w:r>
      <w:r w:rsidR="002F4AF8" w:rsidRPr="005977AE">
        <w:rPr>
          <w:rFonts w:ascii="Times New Roman" w:hAnsi="Times New Roman"/>
          <w:sz w:val="24"/>
          <w:szCs w:val="24"/>
        </w:rPr>
        <w:t>June 3</w:t>
      </w:r>
      <w:r w:rsidRPr="005977AE">
        <w:rPr>
          <w:rFonts w:ascii="Times New Roman" w:hAnsi="Times New Roman"/>
          <w:sz w:val="24"/>
          <w:szCs w:val="24"/>
        </w:rPr>
        <w:t xml:space="preserve">, </w:t>
      </w:r>
      <w:proofErr w:type="gramStart"/>
      <w:r w:rsidRPr="005977AE">
        <w:rPr>
          <w:rFonts w:ascii="Times New Roman" w:hAnsi="Times New Roman"/>
          <w:sz w:val="24"/>
          <w:szCs w:val="24"/>
        </w:rPr>
        <w:t>2025</w:t>
      </w:r>
      <w:proofErr w:type="gramEnd"/>
      <w:r w:rsidRPr="005977AE">
        <w:rPr>
          <w:rFonts w:ascii="Times New Roman" w:hAnsi="Times New Roman"/>
          <w:sz w:val="24"/>
          <w:szCs w:val="24"/>
        </w:rPr>
        <w:t xml:space="preserve"> meeting</w:t>
      </w:r>
      <w:r w:rsidR="005977AE" w:rsidRPr="005977AE">
        <w:rPr>
          <w:rFonts w:ascii="Times New Roman" w:hAnsi="Times New Roman"/>
          <w:sz w:val="24"/>
          <w:szCs w:val="24"/>
        </w:rPr>
        <w:t>’s Open and Executive Session</w:t>
      </w:r>
      <w:r w:rsidRPr="005977AE">
        <w:rPr>
          <w:rFonts w:ascii="Times New Roman" w:hAnsi="Times New Roman"/>
          <w:sz w:val="24"/>
          <w:szCs w:val="24"/>
        </w:rPr>
        <w:t xml:space="preserve"> and asked for any corrections.</w:t>
      </w:r>
      <w:r w:rsidR="005977AE" w:rsidRPr="005977AE">
        <w:rPr>
          <w:rFonts w:ascii="Times New Roman" w:hAnsi="Times New Roman"/>
          <w:sz w:val="24"/>
          <w:szCs w:val="24"/>
        </w:rPr>
        <w:t xml:space="preserve"> With no corrections, the minutes were approved.</w:t>
      </w:r>
    </w:p>
    <w:p w14:paraId="1785E853" w14:textId="11AFA207" w:rsidR="005977AE" w:rsidRPr="00D922CB" w:rsidRDefault="005977AE" w:rsidP="005977AE">
      <w:pPr>
        <w:rPr>
          <w:rFonts w:ascii="Times New Roman" w:hAnsi="Times New Roman"/>
          <w:sz w:val="24"/>
          <w:szCs w:val="24"/>
        </w:rPr>
      </w:pPr>
      <w:r w:rsidRPr="005977AE">
        <w:rPr>
          <w:rFonts w:ascii="Times New Roman" w:hAnsi="Times New Roman"/>
          <w:sz w:val="24"/>
          <w:szCs w:val="24"/>
        </w:rPr>
        <w:t>Pursuant to Massachusetts General Laws, Chapter 30A, and the Office of the Massachusetts Attorney General’s Open Meeting Law Guide and Educational Materials, General Counsel Lowy, under the delegation of the UMass Board of Trustees, has determined that the June 3, 2025 executive session minutes will not be released at this time and should remain confidential because publication would defeat the lawful purposes of the executive session.</w:t>
      </w:r>
    </w:p>
    <w:p w14:paraId="43799FD6" w14:textId="77777777" w:rsidR="002F4AF8" w:rsidRPr="002F4AF8" w:rsidRDefault="002F4AF8" w:rsidP="002F4AF8">
      <w:pPr>
        <w:pStyle w:val="Attendance"/>
        <w:rPr>
          <w:sz w:val="26"/>
          <w:szCs w:val="26"/>
        </w:rPr>
      </w:pPr>
      <w:r w:rsidRPr="002F4AF8">
        <w:rPr>
          <w:sz w:val="26"/>
          <w:szCs w:val="26"/>
        </w:rPr>
        <w:t>Chair’s Report</w:t>
      </w:r>
    </w:p>
    <w:p w14:paraId="039EDFBB" w14:textId="094E95F4" w:rsidR="002502BB" w:rsidRDefault="002502BB" w:rsidP="0003456E">
      <w:pPr>
        <w:pStyle w:val="NormalWeb"/>
        <w:spacing w:before="0" w:beforeAutospacing="0" w:after="200" w:afterAutospacing="0" w:line="276" w:lineRule="auto"/>
      </w:pPr>
      <w:r w:rsidRPr="0061377E">
        <w:t xml:space="preserve">Chair Scheibel commented on </w:t>
      </w:r>
      <w:r w:rsidR="003233FB">
        <w:t>how smoothly</w:t>
      </w:r>
      <w:r>
        <w:t xml:space="preserve"> KPMG’s audit of the University’s financial statements and federal funds </w:t>
      </w:r>
      <w:r w:rsidR="0095102C">
        <w:t>was conducted</w:t>
      </w:r>
      <w:r w:rsidR="003233FB">
        <w:t xml:space="preserve"> </w:t>
      </w:r>
      <w:r>
        <w:t>and commended the accounting staff o</w:t>
      </w:r>
      <w:r w:rsidR="003233FB">
        <w:t>f</w:t>
      </w:r>
      <w:r>
        <w:t xml:space="preserve"> the President’s Office and campuses for </w:t>
      </w:r>
      <w:r w:rsidR="003233FB">
        <w:t xml:space="preserve">their efforts </w:t>
      </w:r>
      <w:r w:rsidR="005363C4">
        <w:t>in</w:t>
      </w:r>
      <w:r w:rsidR="003233FB">
        <w:t xml:space="preserve"> support</w:t>
      </w:r>
      <w:r w:rsidR="005363C4">
        <w:t>ing</w:t>
      </w:r>
      <w:r w:rsidR="003233FB">
        <w:t xml:space="preserve"> the audits.</w:t>
      </w:r>
    </w:p>
    <w:p w14:paraId="43C6C634" w14:textId="4EA0A2DF" w:rsidR="003233FB" w:rsidRDefault="003233FB" w:rsidP="0003456E">
      <w:pPr>
        <w:pStyle w:val="NormalWeb"/>
        <w:spacing w:before="0" w:beforeAutospacing="0" w:after="200" w:afterAutospacing="0" w:line="276" w:lineRule="auto"/>
      </w:pPr>
      <w:r>
        <w:t xml:space="preserve">She also noted how pleased she was </w:t>
      </w:r>
      <w:r w:rsidRPr="003233FB">
        <w:t>with all the University’s efforts around mitigating the effects of sector-wide headwinds, including federal activities, on its key risks, especially with regard to financial sustainability and research</w:t>
      </w:r>
      <w:r>
        <w:t xml:space="preserve"> which is</w:t>
      </w:r>
      <w:r w:rsidRPr="003233FB">
        <w:t xml:space="preserve"> another reflection of the University’s active, ongoing fiscal management.</w:t>
      </w:r>
    </w:p>
    <w:p w14:paraId="2DCFDF0A" w14:textId="577BCEF5" w:rsidR="002502BB" w:rsidRPr="0061377E" w:rsidRDefault="009419EC" w:rsidP="0003456E">
      <w:pPr>
        <w:pStyle w:val="NormalWeb"/>
        <w:spacing w:before="0" w:beforeAutospacing="0" w:after="200" w:afterAutospacing="0" w:line="276" w:lineRule="auto"/>
      </w:pPr>
      <w:r>
        <w:t>Chair Scheibel</w:t>
      </w:r>
      <w:r w:rsidR="002502BB" w:rsidRPr="0061377E">
        <w:t xml:space="preserve"> </w:t>
      </w:r>
      <w:r w:rsidR="003233FB">
        <w:t xml:space="preserve">welcomed to the Committee </w:t>
      </w:r>
      <w:r w:rsidR="003233FB" w:rsidRPr="003233FB">
        <w:t xml:space="preserve">Trustee Fiola and Student Trustees Marino from </w:t>
      </w:r>
      <w:r w:rsidR="003233FB">
        <w:t>the</w:t>
      </w:r>
      <w:r w:rsidR="003233FB" w:rsidRPr="003233FB">
        <w:t xml:space="preserve"> Amherst campus and Berry from </w:t>
      </w:r>
      <w:r w:rsidR="003233FB">
        <w:t>the</w:t>
      </w:r>
      <w:r w:rsidR="003233FB" w:rsidRPr="003233FB">
        <w:t xml:space="preserve"> Medical School</w:t>
      </w:r>
      <w:r w:rsidR="003233FB">
        <w:t xml:space="preserve"> campus</w:t>
      </w:r>
      <w:r w:rsidR="002502BB" w:rsidRPr="0061377E">
        <w:t>.</w:t>
      </w:r>
      <w:r w:rsidR="003233FB">
        <w:t xml:space="preserve"> She </w:t>
      </w:r>
      <w:r>
        <w:t xml:space="preserve">highlighted that Trustee Fiola is succeeding </w:t>
      </w:r>
      <w:r w:rsidRPr="009419EC">
        <w:t xml:space="preserve">Trustee Sullivan </w:t>
      </w:r>
      <w:r>
        <w:t xml:space="preserve">as the Vice Chair of the Committee and thanked Trustee Sullivan </w:t>
      </w:r>
      <w:r w:rsidRPr="009419EC">
        <w:t>for the contributions he made to th</w:t>
      </w:r>
      <w:r>
        <w:t>e</w:t>
      </w:r>
      <w:r w:rsidRPr="009419EC">
        <w:t xml:space="preserve"> </w:t>
      </w:r>
      <w:r w:rsidR="003F4B5C">
        <w:t>C</w:t>
      </w:r>
      <w:r w:rsidRPr="009419EC">
        <w:t xml:space="preserve">ommittee.  </w:t>
      </w:r>
    </w:p>
    <w:p w14:paraId="55109086" w14:textId="7C25C3E8" w:rsidR="002F4AF8" w:rsidRPr="002F4AF8" w:rsidRDefault="002F4AF8" w:rsidP="002F4AF8">
      <w:pPr>
        <w:pStyle w:val="Attendance"/>
        <w:rPr>
          <w:sz w:val="26"/>
          <w:szCs w:val="26"/>
        </w:rPr>
      </w:pPr>
      <w:r w:rsidRPr="002F4AF8">
        <w:rPr>
          <w:sz w:val="26"/>
          <w:szCs w:val="26"/>
        </w:rPr>
        <w:lastRenderedPageBreak/>
        <w:t xml:space="preserve">Enterprise Risk Management </w:t>
      </w:r>
      <w:r w:rsidR="007A027A">
        <w:rPr>
          <w:sz w:val="26"/>
          <w:szCs w:val="26"/>
        </w:rPr>
        <w:t xml:space="preserve">(ERM) </w:t>
      </w:r>
      <w:r w:rsidRPr="002F4AF8">
        <w:rPr>
          <w:sz w:val="26"/>
          <w:szCs w:val="26"/>
        </w:rPr>
        <w:t>Report</w:t>
      </w:r>
    </w:p>
    <w:p w14:paraId="6CBA4F10" w14:textId="7D9ECE3D" w:rsidR="00D33797" w:rsidRPr="0003456E" w:rsidRDefault="00F943E9" w:rsidP="0003456E">
      <w:pPr>
        <w:tabs>
          <w:tab w:val="left" w:pos="360"/>
          <w:tab w:val="left" w:pos="1440"/>
        </w:tabs>
        <w:rPr>
          <w:rFonts w:ascii="Times New Roman" w:hAnsi="Times New Roman"/>
          <w:sz w:val="24"/>
          <w:szCs w:val="24"/>
        </w:rPr>
      </w:pPr>
      <w:r w:rsidRPr="0003456E">
        <w:rPr>
          <w:rFonts w:ascii="Times New Roman" w:eastAsiaTheme="minorHAnsi" w:hAnsi="Times New Roman"/>
          <w:sz w:val="24"/>
          <w:szCs w:val="24"/>
        </w:rPr>
        <w:t xml:space="preserve">Assistant Vice President </w:t>
      </w:r>
      <w:r w:rsidR="003F4B5C" w:rsidRPr="0003456E">
        <w:rPr>
          <w:rFonts w:ascii="Times New Roman" w:eastAsiaTheme="minorHAnsi" w:hAnsi="Times New Roman"/>
          <w:sz w:val="24"/>
          <w:szCs w:val="24"/>
        </w:rPr>
        <w:t xml:space="preserve">Packard </w:t>
      </w:r>
      <w:r w:rsidRPr="0003456E">
        <w:rPr>
          <w:rFonts w:ascii="Times New Roman" w:eastAsiaTheme="minorHAnsi" w:hAnsi="Times New Roman"/>
          <w:sz w:val="24"/>
          <w:szCs w:val="24"/>
        </w:rPr>
        <w:t xml:space="preserve">provided an update on the University’s </w:t>
      </w:r>
      <w:r w:rsidR="007A027A">
        <w:rPr>
          <w:rFonts w:ascii="Times New Roman" w:eastAsiaTheme="minorHAnsi" w:hAnsi="Times New Roman"/>
          <w:sz w:val="24"/>
          <w:szCs w:val="24"/>
        </w:rPr>
        <w:t>S</w:t>
      </w:r>
      <w:r w:rsidR="007A027A" w:rsidRPr="0003456E">
        <w:rPr>
          <w:rFonts w:ascii="Times New Roman" w:eastAsiaTheme="minorHAnsi" w:hAnsi="Times New Roman"/>
          <w:sz w:val="24"/>
          <w:szCs w:val="24"/>
        </w:rPr>
        <w:t xml:space="preserve">ystemwide </w:t>
      </w:r>
      <w:r w:rsidRPr="0003456E">
        <w:rPr>
          <w:rFonts w:ascii="Times New Roman" w:eastAsiaTheme="minorHAnsi" w:hAnsi="Times New Roman"/>
          <w:sz w:val="24"/>
          <w:szCs w:val="24"/>
        </w:rPr>
        <w:t xml:space="preserve">ERM Program, including the revised </w:t>
      </w:r>
      <w:r w:rsidR="003F4B5C" w:rsidRPr="0003456E">
        <w:rPr>
          <w:rFonts w:ascii="Times New Roman" w:eastAsiaTheme="minorHAnsi" w:hAnsi="Times New Roman"/>
          <w:sz w:val="24"/>
          <w:szCs w:val="24"/>
        </w:rPr>
        <w:t>fiscal year 20</w:t>
      </w:r>
      <w:r w:rsidRPr="0003456E">
        <w:rPr>
          <w:rFonts w:ascii="Times New Roman" w:eastAsiaTheme="minorHAnsi" w:hAnsi="Times New Roman"/>
          <w:sz w:val="24"/>
          <w:szCs w:val="24"/>
        </w:rPr>
        <w:t>26 University’s Risk Registry, the associated impacts of the sector-wide headwinds and on-going mitigation activities. President Meehan commented on the University’s number one risk</w:t>
      </w:r>
      <w:r w:rsidR="003F4B5C" w:rsidRPr="0003456E">
        <w:rPr>
          <w:rFonts w:ascii="Times New Roman" w:eastAsiaTheme="minorHAnsi" w:hAnsi="Times New Roman"/>
          <w:sz w:val="24"/>
          <w:szCs w:val="24"/>
        </w:rPr>
        <w:t>,</w:t>
      </w:r>
      <w:r w:rsidRPr="0003456E">
        <w:rPr>
          <w:rFonts w:ascii="Times New Roman" w:eastAsiaTheme="minorHAnsi" w:hAnsi="Times New Roman"/>
          <w:sz w:val="24"/>
          <w:szCs w:val="24"/>
        </w:rPr>
        <w:t xml:space="preserve"> financial sustainability, rating agency downgrades of other universities and their negative outlook on the higher education sector as well as unique challenges research universities are facing in the wake </w:t>
      </w:r>
      <w:r w:rsidR="00EB16BA" w:rsidRPr="0003456E">
        <w:rPr>
          <w:rFonts w:ascii="Times New Roman" w:eastAsiaTheme="minorHAnsi" w:hAnsi="Times New Roman"/>
          <w:sz w:val="24"/>
          <w:szCs w:val="24"/>
        </w:rPr>
        <w:t xml:space="preserve">of </w:t>
      </w:r>
      <w:r w:rsidRPr="0003456E">
        <w:rPr>
          <w:rFonts w:ascii="Times New Roman" w:eastAsiaTheme="minorHAnsi" w:hAnsi="Times New Roman"/>
          <w:sz w:val="24"/>
          <w:szCs w:val="24"/>
        </w:rPr>
        <w:t>the slowdown in federal research funding. He then noted that UMass is grappling with many of the same risks and the reprioritization of the Enterprise Risk Management Risk Registry reflects the need to act aggressively to preserve the University’s financial position and continue to fight for research funding on numerous fronts, including the Governor’s DRIVE Act.</w:t>
      </w:r>
      <w:r w:rsidR="00855482" w:rsidRPr="0003456E">
        <w:rPr>
          <w:rFonts w:ascii="Times New Roman" w:eastAsiaTheme="minorHAnsi" w:hAnsi="Times New Roman"/>
          <w:sz w:val="24"/>
          <w:szCs w:val="24"/>
        </w:rPr>
        <w:t xml:space="preserve"> </w:t>
      </w:r>
      <w:r w:rsidR="00772AA6" w:rsidRPr="0003456E">
        <w:rPr>
          <w:rFonts w:ascii="Times New Roman" w:eastAsiaTheme="minorHAnsi" w:hAnsi="Times New Roman"/>
          <w:sz w:val="24"/>
          <w:szCs w:val="24"/>
        </w:rPr>
        <w:t>He then commented on his fiduciary duty to ensure the health of the University</w:t>
      </w:r>
      <w:r w:rsidR="00A2282F" w:rsidRPr="0003456E">
        <w:rPr>
          <w:rFonts w:ascii="Times New Roman" w:eastAsiaTheme="minorHAnsi" w:hAnsi="Times New Roman"/>
          <w:sz w:val="24"/>
          <w:szCs w:val="24"/>
        </w:rPr>
        <w:t xml:space="preserve"> for the future.</w:t>
      </w:r>
      <w:r w:rsidR="00772AA6" w:rsidRPr="0003456E">
        <w:rPr>
          <w:rFonts w:ascii="Times New Roman" w:eastAsiaTheme="minorHAnsi" w:hAnsi="Times New Roman"/>
          <w:sz w:val="24"/>
          <w:szCs w:val="24"/>
        </w:rPr>
        <w:t xml:space="preserve"> </w:t>
      </w:r>
      <w:r w:rsidR="00855482" w:rsidRPr="0003456E">
        <w:rPr>
          <w:rFonts w:ascii="Times New Roman" w:eastAsiaTheme="minorHAnsi" w:hAnsi="Times New Roman"/>
          <w:sz w:val="24"/>
          <w:szCs w:val="24"/>
        </w:rPr>
        <w:t xml:space="preserve">Chair Scheibel thanked the President </w:t>
      </w:r>
      <w:r w:rsidR="00A53EB3" w:rsidRPr="0003456E">
        <w:rPr>
          <w:rFonts w:ascii="Times New Roman" w:eastAsiaTheme="minorHAnsi" w:hAnsi="Times New Roman"/>
          <w:sz w:val="24"/>
          <w:szCs w:val="24"/>
        </w:rPr>
        <w:t xml:space="preserve">and </w:t>
      </w:r>
      <w:r w:rsidR="007A027A">
        <w:rPr>
          <w:rFonts w:ascii="Times New Roman" w:eastAsiaTheme="minorHAnsi" w:hAnsi="Times New Roman"/>
          <w:sz w:val="24"/>
          <w:szCs w:val="24"/>
        </w:rPr>
        <w:t>m</w:t>
      </w:r>
      <w:r w:rsidR="007A027A" w:rsidRPr="0003456E">
        <w:rPr>
          <w:rFonts w:ascii="Times New Roman" w:eastAsiaTheme="minorHAnsi" w:hAnsi="Times New Roman"/>
          <w:sz w:val="24"/>
          <w:szCs w:val="24"/>
        </w:rPr>
        <w:t xml:space="preserve">anagement </w:t>
      </w:r>
      <w:r w:rsidR="00855482" w:rsidRPr="0003456E">
        <w:rPr>
          <w:rFonts w:ascii="Times New Roman" w:eastAsiaTheme="minorHAnsi" w:hAnsi="Times New Roman"/>
          <w:sz w:val="24"/>
          <w:szCs w:val="24"/>
        </w:rPr>
        <w:t>for the</w:t>
      </w:r>
      <w:r w:rsidR="00A53EB3" w:rsidRPr="0003456E">
        <w:rPr>
          <w:rFonts w:ascii="Times New Roman" w:eastAsiaTheme="minorHAnsi" w:hAnsi="Times New Roman"/>
          <w:sz w:val="24"/>
          <w:szCs w:val="24"/>
        </w:rPr>
        <w:t>ir</w:t>
      </w:r>
      <w:r w:rsidR="00855482" w:rsidRPr="0003456E">
        <w:rPr>
          <w:rFonts w:ascii="Times New Roman" w:eastAsiaTheme="minorHAnsi" w:hAnsi="Times New Roman"/>
          <w:sz w:val="24"/>
          <w:szCs w:val="24"/>
        </w:rPr>
        <w:t xml:space="preserve"> excellent work</w:t>
      </w:r>
      <w:r w:rsidR="00A2282F" w:rsidRPr="0003456E">
        <w:rPr>
          <w:rFonts w:ascii="Times New Roman" w:eastAsiaTheme="minorHAnsi" w:hAnsi="Times New Roman"/>
          <w:sz w:val="24"/>
          <w:szCs w:val="24"/>
        </w:rPr>
        <w:t xml:space="preserve"> to ensure </w:t>
      </w:r>
      <w:r w:rsidR="00A53EB3" w:rsidRPr="0003456E">
        <w:rPr>
          <w:rFonts w:ascii="Times New Roman" w:eastAsiaTheme="minorHAnsi" w:hAnsi="Times New Roman"/>
          <w:sz w:val="24"/>
          <w:szCs w:val="24"/>
        </w:rPr>
        <w:t>the University’s</w:t>
      </w:r>
      <w:r w:rsidR="00A2282F" w:rsidRPr="0003456E">
        <w:rPr>
          <w:rFonts w:ascii="Times New Roman" w:eastAsiaTheme="minorHAnsi" w:hAnsi="Times New Roman"/>
          <w:sz w:val="24"/>
          <w:szCs w:val="24"/>
        </w:rPr>
        <w:t xml:space="preserve"> financial sustainability and commented on how it is </w:t>
      </w:r>
      <w:r w:rsidR="001E72F3" w:rsidRPr="0003456E">
        <w:rPr>
          <w:rFonts w:ascii="Times New Roman" w:eastAsiaTheme="minorHAnsi" w:hAnsi="Times New Roman"/>
          <w:sz w:val="24"/>
          <w:szCs w:val="24"/>
        </w:rPr>
        <w:t>the focus</w:t>
      </w:r>
      <w:r w:rsidR="00A2282F" w:rsidRPr="0003456E">
        <w:rPr>
          <w:rFonts w:ascii="Times New Roman" w:eastAsiaTheme="minorHAnsi" w:hAnsi="Times New Roman"/>
          <w:sz w:val="24"/>
          <w:szCs w:val="24"/>
        </w:rPr>
        <w:t xml:space="preserve"> across the Board’s committees.</w:t>
      </w:r>
      <w:r w:rsidR="00855482">
        <w:t xml:space="preserve">   </w:t>
      </w:r>
    </w:p>
    <w:p w14:paraId="324F632B" w14:textId="2BB29CA0" w:rsidR="002F4AF8" w:rsidRPr="002F4AF8" w:rsidRDefault="002F4AF8" w:rsidP="002F4AF8">
      <w:pPr>
        <w:pStyle w:val="Attendance"/>
        <w:rPr>
          <w:sz w:val="26"/>
          <w:szCs w:val="26"/>
        </w:rPr>
      </w:pPr>
      <w:r>
        <w:rPr>
          <w:sz w:val="26"/>
          <w:szCs w:val="26"/>
        </w:rPr>
        <w:t>Internal Audit Report</w:t>
      </w:r>
    </w:p>
    <w:p w14:paraId="54DDB4D8" w14:textId="6D995053" w:rsidR="00D33797" w:rsidRPr="0003456E" w:rsidRDefault="00D33797" w:rsidP="0003456E">
      <w:pPr>
        <w:pStyle w:val="NormalWeb"/>
        <w:spacing w:before="0" w:beforeAutospacing="0" w:after="200" w:afterAutospacing="0" w:line="276" w:lineRule="auto"/>
      </w:pPr>
      <w:r w:rsidRPr="00D33797">
        <w:t xml:space="preserve">Chief Audit Officer </w:t>
      </w:r>
      <w:r w:rsidR="003F4B5C">
        <w:t xml:space="preserve">David </w:t>
      </w:r>
      <w:r w:rsidRPr="00D33797">
        <w:t>briefed the Committee on his team’s fiscal year 2025 activity and audit results, including the trends and observations highlighted by their work. He then provided an update on the Committee’s and Internal Audit’s priorities.</w:t>
      </w:r>
      <w:r w:rsidR="001E72F3">
        <w:t xml:space="preserve"> </w:t>
      </w:r>
      <w:r w:rsidR="001E72F3" w:rsidRPr="0061377E">
        <w:t xml:space="preserve">Chair Scheibel </w:t>
      </w:r>
      <w:r w:rsidR="001E72F3">
        <w:t>commended Internal Audit for its audit efforts and its proactive approach to emerging risks like artificial intelligence.</w:t>
      </w:r>
    </w:p>
    <w:p w14:paraId="7E2F7326" w14:textId="1ADF95CC" w:rsidR="002F4AF8" w:rsidRPr="002F4AF8" w:rsidRDefault="002F4AF8" w:rsidP="002F4AF8">
      <w:pPr>
        <w:pStyle w:val="Attendance"/>
        <w:rPr>
          <w:sz w:val="26"/>
          <w:szCs w:val="26"/>
        </w:rPr>
      </w:pPr>
      <w:r>
        <w:rPr>
          <w:sz w:val="26"/>
          <w:szCs w:val="26"/>
        </w:rPr>
        <w:t>Fiscal Year 2025 Financial Results Summary</w:t>
      </w:r>
    </w:p>
    <w:p w14:paraId="7F218B06" w14:textId="26DB7202" w:rsidR="00D33797" w:rsidRPr="0003456E" w:rsidRDefault="00D33797" w:rsidP="0003456E">
      <w:pPr>
        <w:pStyle w:val="NormalWeb"/>
        <w:spacing w:before="0" w:beforeAutospacing="0" w:after="200" w:afterAutospacing="0" w:line="276" w:lineRule="auto"/>
      </w:pPr>
      <w:r w:rsidRPr="00D33797">
        <w:t xml:space="preserve">Senior Vice President of Administration and Finance </w:t>
      </w:r>
      <w:r w:rsidR="003F4B5C">
        <w:t xml:space="preserve">Calise </w:t>
      </w:r>
      <w:r w:rsidRPr="00D33797">
        <w:t>and Assistant Vice President and University Controller Patrick Hitchcock provided a summary of the University’s fiscal year 2025 financial results.</w:t>
      </w:r>
      <w:r w:rsidR="001E72F3">
        <w:t xml:space="preserve"> </w:t>
      </w:r>
      <w:r w:rsidR="001E72F3" w:rsidRPr="0061377E">
        <w:t xml:space="preserve">Chair Scheibel </w:t>
      </w:r>
      <w:r w:rsidR="001E72F3">
        <w:t xml:space="preserve">acknowledged and commended the active financial management by the University and </w:t>
      </w:r>
      <w:r w:rsidR="00A11E2C">
        <w:t>Chairman Karam.</w:t>
      </w:r>
      <w:r w:rsidR="001E72F3">
        <w:t xml:space="preserve">  </w:t>
      </w:r>
    </w:p>
    <w:p w14:paraId="0E82702E" w14:textId="2B131344" w:rsidR="002F4AF8" w:rsidRPr="002F4AF8" w:rsidRDefault="002F4AF8" w:rsidP="002F4AF8">
      <w:pPr>
        <w:pStyle w:val="Attendance"/>
        <w:rPr>
          <w:sz w:val="26"/>
          <w:szCs w:val="26"/>
        </w:rPr>
      </w:pPr>
      <w:r>
        <w:rPr>
          <w:sz w:val="26"/>
          <w:szCs w:val="26"/>
        </w:rPr>
        <w:t>Independent External Auditor Report (KPMG)</w:t>
      </w:r>
    </w:p>
    <w:p w14:paraId="37F88B9B" w14:textId="0EDC8F52" w:rsidR="002F4AF8" w:rsidRDefault="00D33797" w:rsidP="0003456E">
      <w:pPr>
        <w:pStyle w:val="NormalWeb"/>
        <w:spacing w:before="0" w:beforeAutospacing="0" w:after="200" w:afterAutospacing="0" w:line="276" w:lineRule="auto"/>
      </w:pPr>
      <w:r w:rsidRPr="00381A7D">
        <w:t>Engagement Partner</w:t>
      </w:r>
      <w:r>
        <w:t xml:space="preserve"> </w:t>
      </w:r>
      <w:r w:rsidR="003F4B5C">
        <w:t xml:space="preserve">Gagnon </w:t>
      </w:r>
      <w:r>
        <w:t xml:space="preserve">and his team </w:t>
      </w:r>
      <w:r w:rsidRPr="00D33797">
        <w:t>presented the results from their annual financial statements audit</w:t>
      </w:r>
      <w:r w:rsidR="005363C4">
        <w:t xml:space="preserve"> and</w:t>
      </w:r>
      <w:r w:rsidRPr="00D33797">
        <w:t xml:space="preserve"> the status of the Uniform Guidance audit</w:t>
      </w:r>
      <w:r w:rsidR="005363C4">
        <w:t xml:space="preserve">. They </w:t>
      </w:r>
      <w:r w:rsidRPr="00D33797">
        <w:t>reported that their audit of the financial statements resulted in an unmodified audit opinion and the Uniform Guidance audit was ongoing and there were no findings to report.</w:t>
      </w:r>
      <w:r w:rsidR="001E72F3">
        <w:t xml:space="preserve"> </w:t>
      </w:r>
      <w:r w:rsidR="001E72F3" w:rsidRPr="0061377E">
        <w:t>Chair Scheibel</w:t>
      </w:r>
      <w:r w:rsidR="001E72F3">
        <w:t xml:space="preserve"> thanked Mr. Gagnon and his team for their efforts. </w:t>
      </w:r>
      <w:r w:rsidRPr="00D33797">
        <w:t xml:space="preserve">  </w:t>
      </w:r>
    </w:p>
    <w:p w14:paraId="77FD796F" w14:textId="058567FE" w:rsidR="002D442A" w:rsidRPr="00FA5909" w:rsidRDefault="006B3533" w:rsidP="0061377E">
      <w:pPr>
        <w:pStyle w:val="Attendance"/>
        <w:rPr>
          <w:sz w:val="26"/>
          <w:szCs w:val="26"/>
        </w:rPr>
      </w:pPr>
      <w:r w:rsidRPr="00FA5909">
        <w:rPr>
          <w:bCs/>
          <w:sz w:val="26"/>
          <w:szCs w:val="26"/>
        </w:rPr>
        <w:t xml:space="preserve">Action Item #1: </w:t>
      </w:r>
      <w:r w:rsidR="002F4AF8" w:rsidRPr="00FA5909">
        <w:rPr>
          <w:bCs/>
          <w:sz w:val="26"/>
          <w:szCs w:val="26"/>
        </w:rPr>
        <w:t>University’s Annual Financial Statements</w:t>
      </w:r>
      <w:r w:rsidRPr="00FA5909">
        <w:rPr>
          <w:bCs/>
          <w:sz w:val="26"/>
          <w:szCs w:val="26"/>
        </w:rPr>
        <w:t>, Doc</w:t>
      </w:r>
      <w:r w:rsidR="0010097A" w:rsidRPr="00FA5909">
        <w:rPr>
          <w:bCs/>
          <w:sz w:val="26"/>
          <w:szCs w:val="26"/>
        </w:rPr>
        <w:t xml:space="preserve">ument </w:t>
      </w:r>
      <w:r w:rsidRPr="00FA5909">
        <w:rPr>
          <w:bCs/>
          <w:sz w:val="26"/>
          <w:szCs w:val="26"/>
        </w:rPr>
        <w:t>T25-0</w:t>
      </w:r>
      <w:r w:rsidR="006956C6" w:rsidRPr="00FA5909">
        <w:rPr>
          <w:bCs/>
          <w:sz w:val="26"/>
          <w:szCs w:val="26"/>
        </w:rPr>
        <w:t>66</w:t>
      </w:r>
    </w:p>
    <w:p w14:paraId="3A18DCB9" w14:textId="5644210A" w:rsidR="006B3533" w:rsidRPr="00FA5909" w:rsidRDefault="006B3533" w:rsidP="0061377E">
      <w:pPr>
        <w:tabs>
          <w:tab w:val="left" w:pos="360"/>
        </w:tabs>
        <w:rPr>
          <w:rFonts w:ascii="Times New Roman" w:hAnsi="Times New Roman"/>
          <w:sz w:val="24"/>
          <w:szCs w:val="24"/>
        </w:rPr>
      </w:pPr>
      <w:r w:rsidRPr="00FA5909">
        <w:rPr>
          <w:rFonts w:ascii="Times New Roman" w:hAnsi="Times New Roman"/>
          <w:sz w:val="24"/>
          <w:szCs w:val="24"/>
        </w:rPr>
        <w:t xml:space="preserve">Chair Scheibel asked for a motion </w:t>
      </w:r>
      <w:r w:rsidR="00FA5909" w:rsidRPr="00FA5909">
        <w:rPr>
          <w:rFonts w:ascii="Times New Roman" w:hAnsi="Times New Roman"/>
          <w:sz w:val="24"/>
          <w:szCs w:val="24"/>
        </w:rPr>
        <w:t>to approve the University’s Annual Financial Statements</w:t>
      </w:r>
      <w:r w:rsidRPr="00FA5909">
        <w:rPr>
          <w:rFonts w:ascii="Times New Roman" w:hAnsi="Times New Roman"/>
          <w:sz w:val="24"/>
          <w:szCs w:val="24"/>
        </w:rPr>
        <w:t>, Doc</w:t>
      </w:r>
      <w:r w:rsidR="0010097A" w:rsidRPr="00FA5909">
        <w:rPr>
          <w:rFonts w:ascii="Times New Roman" w:hAnsi="Times New Roman"/>
          <w:sz w:val="24"/>
          <w:szCs w:val="24"/>
        </w:rPr>
        <w:t>ument</w:t>
      </w:r>
      <w:r w:rsidRPr="00FA5909">
        <w:rPr>
          <w:rFonts w:ascii="Times New Roman" w:hAnsi="Times New Roman"/>
          <w:sz w:val="24"/>
          <w:szCs w:val="24"/>
        </w:rPr>
        <w:t xml:space="preserve"> T25-0</w:t>
      </w:r>
      <w:r w:rsidR="00FA5909" w:rsidRPr="00FA5909">
        <w:rPr>
          <w:rFonts w:ascii="Times New Roman" w:hAnsi="Times New Roman"/>
          <w:sz w:val="24"/>
          <w:szCs w:val="24"/>
        </w:rPr>
        <w:t>66</w:t>
      </w:r>
      <w:r w:rsidRPr="00FA5909">
        <w:rPr>
          <w:rFonts w:ascii="Times New Roman" w:hAnsi="Times New Roman"/>
          <w:sz w:val="24"/>
          <w:szCs w:val="24"/>
        </w:rPr>
        <w:t xml:space="preserve">. The motion was moved by </w:t>
      </w:r>
      <w:r w:rsidR="00FA5909" w:rsidRPr="00FA5909">
        <w:rPr>
          <w:rFonts w:ascii="Times New Roman" w:hAnsi="Times New Roman"/>
          <w:sz w:val="24"/>
          <w:szCs w:val="24"/>
        </w:rPr>
        <w:t xml:space="preserve">Chairman Karam (UMass </w:t>
      </w:r>
      <w:proofErr w:type="spellStart"/>
      <w:r w:rsidR="00FA5909" w:rsidRPr="00FA5909">
        <w:rPr>
          <w:rFonts w:ascii="Times New Roman" w:hAnsi="Times New Roman"/>
          <w:sz w:val="24"/>
          <w:szCs w:val="24"/>
        </w:rPr>
        <w:t>BoT</w:t>
      </w:r>
      <w:proofErr w:type="spellEnd"/>
      <w:r w:rsidR="00FA5909" w:rsidRPr="00FA5909">
        <w:rPr>
          <w:rFonts w:ascii="Times New Roman" w:hAnsi="Times New Roman"/>
          <w:sz w:val="24"/>
          <w:szCs w:val="24"/>
        </w:rPr>
        <w:t>)</w:t>
      </w:r>
      <w:r w:rsidRPr="00FA5909">
        <w:rPr>
          <w:rFonts w:ascii="Times New Roman" w:hAnsi="Times New Roman"/>
          <w:sz w:val="24"/>
          <w:szCs w:val="24"/>
        </w:rPr>
        <w:t xml:space="preserve"> and seconded by Trustee </w:t>
      </w:r>
      <w:r w:rsidR="00FA5909" w:rsidRPr="00FA5909">
        <w:rPr>
          <w:rFonts w:ascii="Times New Roman" w:hAnsi="Times New Roman"/>
          <w:sz w:val="24"/>
          <w:szCs w:val="24"/>
        </w:rPr>
        <w:t>Wu</w:t>
      </w:r>
      <w:r w:rsidRPr="00FA5909">
        <w:rPr>
          <w:rFonts w:ascii="Times New Roman" w:hAnsi="Times New Roman"/>
          <w:sz w:val="24"/>
          <w:szCs w:val="24"/>
        </w:rPr>
        <w:t>.</w:t>
      </w:r>
    </w:p>
    <w:p w14:paraId="197ACD73" w14:textId="32A8CA0D" w:rsidR="006B3533" w:rsidRPr="00FA5909" w:rsidRDefault="006B3533" w:rsidP="0061377E">
      <w:pPr>
        <w:tabs>
          <w:tab w:val="left" w:pos="360"/>
        </w:tabs>
        <w:ind w:left="360"/>
        <w:rPr>
          <w:rFonts w:ascii="Times New Roman" w:hAnsi="Times New Roman"/>
          <w:sz w:val="24"/>
          <w:szCs w:val="24"/>
        </w:rPr>
      </w:pPr>
      <w:r w:rsidRPr="00FA5909">
        <w:rPr>
          <w:rFonts w:ascii="Times New Roman" w:hAnsi="Times New Roman"/>
          <w:sz w:val="24"/>
          <w:szCs w:val="24"/>
        </w:rPr>
        <w:t xml:space="preserve">To recommend that the Board </w:t>
      </w:r>
      <w:r w:rsidR="00FA5909" w:rsidRPr="00FA5909">
        <w:rPr>
          <w:rFonts w:ascii="Times New Roman" w:hAnsi="Times New Roman"/>
          <w:sz w:val="24"/>
          <w:szCs w:val="24"/>
        </w:rPr>
        <w:t>take the following action</w:t>
      </w:r>
      <w:r w:rsidRPr="00FA5909">
        <w:rPr>
          <w:rFonts w:ascii="Times New Roman" w:hAnsi="Times New Roman"/>
          <w:sz w:val="24"/>
          <w:szCs w:val="24"/>
        </w:rPr>
        <w:t>:</w:t>
      </w:r>
    </w:p>
    <w:p w14:paraId="05EF035F" w14:textId="12EE1E96" w:rsidR="006B3533" w:rsidRPr="00FA5909" w:rsidRDefault="00FA5909" w:rsidP="0061377E">
      <w:pPr>
        <w:tabs>
          <w:tab w:val="left" w:pos="360"/>
        </w:tabs>
        <w:ind w:left="360"/>
        <w:rPr>
          <w:rFonts w:ascii="Times New Roman" w:hAnsi="Times New Roman"/>
          <w:sz w:val="24"/>
          <w:szCs w:val="24"/>
        </w:rPr>
      </w:pPr>
      <w:r w:rsidRPr="00FA5909">
        <w:rPr>
          <w:rFonts w:ascii="Times New Roman" w:hAnsi="Times New Roman"/>
          <w:sz w:val="24"/>
          <w:szCs w:val="24"/>
        </w:rPr>
        <w:lastRenderedPageBreak/>
        <w:t>To approve the University’s Annual Financial Statements</w:t>
      </w:r>
      <w:r w:rsidR="005265F7">
        <w:rPr>
          <w:rFonts w:ascii="Times New Roman" w:hAnsi="Times New Roman"/>
          <w:sz w:val="24"/>
          <w:szCs w:val="24"/>
        </w:rPr>
        <w:t>.</w:t>
      </w:r>
    </w:p>
    <w:p w14:paraId="577D1D29" w14:textId="77777777" w:rsidR="00FA5909" w:rsidRPr="006956C6" w:rsidRDefault="00FA5909" w:rsidP="00FA5909">
      <w:pPr>
        <w:tabs>
          <w:tab w:val="left" w:pos="360"/>
        </w:tabs>
        <w:rPr>
          <w:rFonts w:ascii="Times New Roman" w:hAnsi="Times New Roman"/>
          <w:iCs/>
          <w:sz w:val="24"/>
          <w:szCs w:val="24"/>
        </w:rPr>
      </w:pPr>
      <w:r w:rsidRPr="00FA5909">
        <w:rPr>
          <w:rFonts w:ascii="Times New Roman" w:hAnsi="Times New Roman"/>
          <w:sz w:val="24"/>
          <w:szCs w:val="24"/>
        </w:rPr>
        <w:t xml:space="preserve">Chair Scheibel asked for questions or comments. With none, </w:t>
      </w:r>
      <w:r w:rsidRPr="00FA5909">
        <w:rPr>
          <w:rFonts w:ascii="Times New Roman" w:hAnsi="Times New Roman"/>
          <w:iCs/>
          <w:sz w:val="24"/>
          <w:szCs w:val="24"/>
        </w:rPr>
        <w:t xml:space="preserve">the Assistant Secretary called the roll. Chair Scheibel and Vice Chair Fiola voted for the motion as did Trustees Marino, Wu and Chairman Karam (UMass </w:t>
      </w:r>
      <w:proofErr w:type="spellStart"/>
      <w:r w:rsidRPr="00FA5909">
        <w:rPr>
          <w:rFonts w:ascii="Times New Roman" w:hAnsi="Times New Roman"/>
          <w:iCs/>
          <w:sz w:val="24"/>
          <w:szCs w:val="24"/>
        </w:rPr>
        <w:t>BoT</w:t>
      </w:r>
      <w:proofErr w:type="spellEnd"/>
      <w:r w:rsidRPr="00FA5909">
        <w:rPr>
          <w:rFonts w:ascii="Times New Roman" w:hAnsi="Times New Roman"/>
          <w:iCs/>
          <w:sz w:val="24"/>
          <w:szCs w:val="24"/>
        </w:rPr>
        <w:t>).</w:t>
      </w:r>
    </w:p>
    <w:p w14:paraId="6F02500C" w14:textId="17C4DBB5" w:rsidR="006B3533" w:rsidRPr="006956C6" w:rsidRDefault="006B3533" w:rsidP="0061377E">
      <w:pPr>
        <w:pStyle w:val="Attendance"/>
        <w:rPr>
          <w:sz w:val="26"/>
          <w:szCs w:val="26"/>
        </w:rPr>
      </w:pPr>
      <w:r w:rsidRPr="006956C6">
        <w:rPr>
          <w:sz w:val="26"/>
          <w:szCs w:val="26"/>
        </w:rPr>
        <w:t>Consent Agenda</w:t>
      </w:r>
    </w:p>
    <w:p w14:paraId="60007B46" w14:textId="3D32CE92" w:rsidR="006B3533" w:rsidRPr="006956C6" w:rsidRDefault="006B3533" w:rsidP="0061377E">
      <w:pPr>
        <w:tabs>
          <w:tab w:val="left" w:pos="360"/>
        </w:tabs>
        <w:rPr>
          <w:rFonts w:ascii="Times New Roman" w:hAnsi="Times New Roman"/>
          <w:sz w:val="24"/>
          <w:szCs w:val="24"/>
        </w:rPr>
      </w:pPr>
      <w:r w:rsidRPr="006956C6">
        <w:rPr>
          <w:rFonts w:ascii="Times New Roman" w:hAnsi="Times New Roman"/>
          <w:sz w:val="24"/>
          <w:szCs w:val="24"/>
        </w:rPr>
        <w:t>Chair Scheibel asked for a motion to place the action item</w:t>
      </w:r>
      <w:r w:rsidRPr="006956C6">
        <w:rPr>
          <w:rFonts w:ascii="Times New Roman" w:hAnsi="Times New Roman"/>
          <w:iCs/>
          <w:sz w:val="24"/>
          <w:szCs w:val="24"/>
        </w:rPr>
        <w:t xml:space="preserve"> on the Consent Agenda for the full Board meeting on </w:t>
      </w:r>
      <w:r w:rsidR="006956C6" w:rsidRPr="006956C6">
        <w:rPr>
          <w:rFonts w:ascii="Times New Roman" w:hAnsi="Times New Roman"/>
          <w:iCs/>
          <w:sz w:val="24"/>
          <w:szCs w:val="24"/>
        </w:rPr>
        <w:t>December 16</w:t>
      </w:r>
      <w:r w:rsidRPr="006956C6">
        <w:rPr>
          <w:rFonts w:ascii="Times New Roman" w:hAnsi="Times New Roman"/>
          <w:iCs/>
          <w:sz w:val="24"/>
          <w:szCs w:val="24"/>
        </w:rPr>
        <w:t xml:space="preserve">, 2025. </w:t>
      </w:r>
      <w:r w:rsidRPr="006956C6">
        <w:rPr>
          <w:rFonts w:ascii="Times New Roman" w:hAnsi="Times New Roman"/>
          <w:sz w:val="24"/>
          <w:szCs w:val="24"/>
        </w:rPr>
        <w:t xml:space="preserve">The motion was moved by </w:t>
      </w:r>
      <w:r w:rsidR="006956C6" w:rsidRPr="006956C6">
        <w:rPr>
          <w:rFonts w:ascii="Times New Roman" w:hAnsi="Times New Roman"/>
          <w:sz w:val="24"/>
          <w:szCs w:val="24"/>
        </w:rPr>
        <w:t>Trustee Wu</w:t>
      </w:r>
      <w:r w:rsidRPr="006956C6">
        <w:rPr>
          <w:rFonts w:ascii="Times New Roman" w:hAnsi="Times New Roman"/>
          <w:sz w:val="24"/>
          <w:szCs w:val="24"/>
        </w:rPr>
        <w:t xml:space="preserve"> and seconded by </w:t>
      </w:r>
      <w:r w:rsidR="006956C6" w:rsidRPr="006956C6">
        <w:rPr>
          <w:rFonts w:ascii="Times New Roman" w:hAnsi="Times New Roman"/>
          <w:sz w:val="24"/>
          <w:szCs w:val="24"/>
        </w:rPr>
        <w:t>Vice Chair Fiola</w:t>
      </w:r>
      <w:r w:rsidRPr="006956C6">
        <w:rPr>
          <w:rFonts w:ascii="Times New Roman" w:hAnsi="Times New Roman"/>
          <w:sz w:val="24"/>
          <w:szCs w:val="24"/>
        </w:rPr>
        <w:t>.</w:t>
      </w:r>
    </w:p>
    <w:p w14:paraId="6C90F55F" w14:textId="2A71A034" w:rsidR="006B3533" w:rsidRPr="006956C6" w:rsidRDefault="00154265" w:rsidP="0061377E">
      <w:pPr>
        <w:tabs>
          <w:tab w:val="left" w:pos="360"/>
        </w:tabs>
        <w:rPr>
          <w:rFonts w:ascii="Times New Roman" w:hAnsi="Times New Roman"/>
          <w:iCs/>
          <w:sz w:val="24"/>
          <w:szCs w:val="24"/>
        </w:rPr>
      </w:pPr>
      <w:r>
        <w:rPr>
          <w:rFonts w:ascii="Times New Roman" w:hAnsi="Times New Roman"/>
          <w:iCs/>
          <w:sz w:val="24"/>
          <w:szCs w:val="24"/>
        </w:rPr>
        <w:t>T</w:t>
      </w:r>
      <w:r w:rsidR="006956C6" w:rsidRPr="00222A18">
        <w:rPr>
          <w:rFonts w:ascii="Times New Roman" w:hAnsi="Times New Roman"/>
          <w:iCs/>
          <w:sz w:val="24"/>
          <w:szCs w:val="24"/>
        </w:rPr>
        <w:t xml:space="preserve">he Assistant Secretary called the roll. Chair Scheibel and Vice Chair Fiola voted for the motion as did Trustees Marino, Wu and Chairman Karam (UMass </w:t>
      </w:r>
      <w:proofErr w:type="spellStart"/>
      <w:r w:rsidR="006956C6" w:rsidRPr="00222A18">
        <w:rPr>
          <w:rFonts w:ascii="Times New Roman" w:hAnsi="Times New Roman"/>
          <w:iCs/>
          <w:sz w:val="24"/>
          <w:szCs w:val="24"/>
        </w:rPr>
        <w:t>BoT</w:t>
      </w:r>
      <w:proofErr w:type="spellEnd"/>
      <w:r w:rsidR="006956C6" w:rsidRPr="00222A18">
        <w:rPr>
          <w:rFonts w:ascii="Times New Roman" w:hAnsi="Times New Roman"/>
          <w:iCs/>
          <w:sz w:val="24"/>
          <w:szCs w:val="24"/>
        </w:rPr>
        <w:t>).</w:t>
      </w:r>
    </w:p>
    <w:p w14:paraId="2CD412DB" w14:textId="47FE4D82" w:rsidR="006B3533" w:rsidRPr="00F87D0C" w:rsidRDefault="006B3533" w:rsidP="0061377E">
      <w:pPr>
        <w:pStyle w:val="Attendance"/>
        <w:rPr>
          <w:sz w:val="26"/>
          <w:szCs w:val="26"/>
        </w:rPr>
      </w:pPr>
      <w:r w:rsidRPr="00F87D0C">
        <w:rPr>
          <w:sz w:val="26"/>
          <w:szCs w:val="26"/>
        </w:rPr>
        <w:t>Executive Session Announcement</w:t>
      </w:r>
    </w:p>
    <w:p w14:paraId="55AEEC5A" w14:textId="0BEE3464" w:rsidR="002F4AF8" w:rsidRPr="000900A0" w:rsidRDefault="006B3533" w:rsidP="0061377E">
      <w:pPr>
        <w:tabs>
          <w:tab w:val="left" w:pos="360"/>
        </w:tabs>
        <w:rPr>
          <w:rFonts w:ascii="Times New Roman" w:hAnsi="Times New Roman"/>
          <w:sz w:val="24"/>
          <w:szCs w:val="24"/>
        </w:rPr>
      </w:pPr>
      <w:r w:rsidRPr="000900A0">
        <w:rPr>
          <w:rFonts w:ascii="Times New Roman" w:hAnsi="Times New Roman"/>
          <w:sz w:val="24"/>
          <w:szCs w:val="24"/>
        </w:rPr>
        <w:t>Chair Scheibel asked the Committee for a roll call vote to enter into Executive Session to discuss the deployment of information technology security personnel or devices, or related strategies pursuant to Massachusetts General Law, Chapter 30A, Section 21(a)</w:t>
      </w:r>
      <w:r w:rsidR="002F4AF8" w:rsidRPr="000900A0">
        <w:rPr>
          <w:rFonts w:ascii="Times New Roman" w:hAnsi="Times New Roman"/>
          <w:sz w:val="24"/>
          <w:szCs w:val="24"/>
        </w:rPr>
        <w:t xml:space="preserve">, Purpose </w:t>
      </w:r>
      <w:r w:rsidRPr="000900A0">
        <w:rPr>
          <w:rFonts w:ascii="Times New Roman" w:hAnsi="Times New Roman"/>
          <w:sz w:val="24"/>
          <w:szCs w:val="24"/>
        </w:rPr>
        <w:t>(4) to comply with the provisions of General Laws to protect University systems and data</w:t>
      </w:r>
      <w:r w:rsidR="002F4AF8" w:rsidRPr="000900A0">
        <w:rPr>
          <w:rFonts w:ascii="Times New Roman" w:hAnsi="Times New Roman"/>
          <w:sz w:val="24"/>
          <w:szCs w:val="24"/>
        </w:rPr>
        <w:t>; and pursuant to Massachusetts General Law, Chapter 4, Section 7, Clause 26, subclauses (d), (n), and (u), necessitating confidentiality, since public disclosure in an open meeting would</w:t>
      </w:r>
      <w:r w:rsidR="00F87D0C" w:rsidRPr="000900A0">
        <w:rPr>
          <w:rFonts w:ascii="Times New Roman" w:hAnsi="Times New Roman"/>
          <w:sz w:val="24"/>
          <w:szCs w:val="24"/>
        </w:rPr>
        <w:t xml:space="preserve"> compromise the purpose for which the executive session is being called and have a detrimental effect on the University.</w:t>
      </w:r>
    </w:p>
    <w:p w14:paraId="2A90E24C" w14:textId="0E772180" w:rsidR="006B3533" w:rsidRPr="000900A0" w:rsidRDefault="006B3533" w:rsidP="0061377E">
      <w:pPr>
        <w:tabs>
          <w:tab w:val="left" w:pos="360"/>
        </w:tabs>
        <w:rPr>
          <w:rFonts w:ascii="Times New Roman" w:hAnsi="Times New Roman"/>
          <w:sz w:val="24"/>
          <w:szCs w:val="24"/>
        </w:rPr>
      </w:pPr>
      <w:r w:rsidRPr="000900A0">
        <w:rPr>
          <w:rFonts w:ascii="Times New Roman" w:hAnsi="Times New Roman"/>
          <w:sz w:val="24"/>
          <w:szCs w:val="24"/>
        </w:rPr>
        <w:t xml:space="preserve">Chair Scheibel stated that the Committee would not reconvene in open session and asked for a motion. It was moved by </w:t>
      </w:r>
      <w:r w:rsidR="00222A18" w:rsidRPr="000900A0">
        <w:rPr>
          <w:rFonts w:ascii="Times New Roman" w:hAnsi="Times New Roman"/>
          <w:sz w:val="24"/>
          <w:szCs w:val="24"/>
        </w:rPr>
        <w:t>Vice Chair</w:t>
      </w:r>
      <w:r w:rsidRPr="000900A0">
        <w:rPr>
          <w:rFonts w:ascii="Times New Roman" w:hAnsi="Times New Roman"/>
          <w:sz w:val="24"/>
          <w:szCs w:val="24"/>
        </w:rPr>
        <w:t xml:space="preserve"> </w:t>
      </w:r>
      <w:r w:rsidR="00222A18" w:rsidRPr="000900A0">
        <w:rPr>
          <w:rFonts w:ascii="Times New Roman" w:hAnsi="Times New Roman"/>
          <w:sz w:val="24"/>
          <w:szCs w:val="24"/>
        </w:rPr>
        <w:t>Fiola</w:t>
      </w:r>
      <w:r w:rsidRPr="000900A0">
        <w:rPr>
          <w:rFonts w:ascii="Times New Roman" w:hAnsi="Times New Roman"/>
          <w:sz w:val="24"/>
          <w:szCs w:val="24"/>
        </w:rPr>
        <w:t xml:space="preserve"> and seconded by </w:t>
      </w:r>
      <w:r w:rsidR="00222A18" w:rsidRPr="000900A0">
        <w:rPr>
          <w:rFonts w:ascii="Times New Roman" w:hAnsi="Times New Roman"/>
          <w:sz w:val="24"/>
          <w:szCs w:val="24"/>
        </w:rPr>
        <w:t xml:space="preserve">Chairman Karam (UMass </w:t>
      </w:r>
      <w:proofErr w:type="spellStart"/>
      <w:r w:rsidR="00222A18" w:rsidRPr="000900A0">
        <w:rPr>
          <w:rFonts w:ascii="Times New Roman" w:hAnsi="Times New Roman"/>
          <w:sz w:val="24"/>
          <w:szCs w:val="24"/>
        </w:rPr>
        <w:t>BoT</w:t>
      </w:r>
      <w:proofErr w:type="spellEnd"/>
      <w:r w:rsidR="00222A18" w:rsidRPr="000900A0">
        <w:rPr>
          <w:rFonts w:ascii="Times New Roman" w:hAnsi="Times New Roman"/>
          <w:sz w:val="24"/>
          <w:szCs w:val="24"/>
        </w:rPr>
        <w:t>)</w:t>
      </w:r>
      <w:r w:rsidRPr="000900A0">
        <w:rPr>
          <w:rFonts w:ascii="Times New Roman" w:hAnsi="Times New Roman"/>
          <w:sz w:val="24"/>
          <w:szCs w:val="24"/>
        </w:rPr>
        <w:t>.</w:t>
      </w:r>
    </w:p>
    <w:p w14:paraId="0AA45ED3" w14:textId="7B52880D" w:rsidR="006B3533" w:rsidRPr="000900A0" w:rsidRDefault="006B3533" w:rsidP="0061377E">
      <w:pPr>
        <w:tabs>
          <w:tab w:val="left" w:pos="360"/>
        </w:tabs>
        <w:rPr>
          <w:rFonts w:ascii="Times New Roman" w:hAnsi="Times New Roman"/>
          <w:sz w:val="24"/>
          <w:szCs w:val="24"/>
        </w:rPr>
      </w:pPr>
      <w:r w:rsidRPr="000900A0">
        <w:rPr>
          <w:rFonts w:ascii="Times New Roman" w:hAnsi="Times New Roman"/>
          <w:sz w:val="24"/>
          <w:szCs w:val="24"/>
        </w:rPr>
        <w:t xml:space="preserve">The Assistant Secretary called the roll. Chair Scheibel and Vice Chair </w:t>
      </w:r>
      <w:r w:rsidR="00222A18" w:rsidRPr="000900A0">
        <w:rPr>
          <w:rFonts w:ascii="Times New Roman" w:hAnsi="Times New Roman"/>
          <w:sz w:val="24"/>
          <w:szCs w:val="24"/>
        </w:rPr>
        <w:t>Fiola</w:t>
      </w:r>
      <w:r w:rsidRPr="000900A0">
        <w:rPr>
          <w:rFonts w:ascii="Times New Roman" w:hAnsi="Times New Roman"/>
          <w:sz w:val="24"/>
          <w:szCs w:val="24"/>
        </w:rPr>
        <w:t xml:space="preserve"> voted for the motion as did Trustee</w:t>
      </w:r>
      <w:r w:rsidR="00222A18" w:rsidRPr="000900A0">
        <w:rPr>
          <w:rFonts w:ascii="Times New Roman" w:hAnsi="Times New Roman"/>
          <w:sz w:val="24"/>
          <w:szCs w:val="24"/>
        </w:rPr>
        <w:t xml:space="preserve">s Marino, Wu and Chairman Karam (UMass </w:t>
      </w:r>
      <w:proofErr w:type="spellStart"/>
      <w:r w:rsidR="00222A18" w:rsidRPr="000900A0">
        <w:rPr>
          <w:rFonts w:ascii="Times New Roman" w:hAnsi="Times New Roman"/>
          <w:sz w:val="24"/>
          <w:szCs w:val="24"/>
        </w:rPr>
        <w:t>BoT</w:t>
      </w:r>
      <w:proofErr w:type="spellEnd"/>
      <w:r w:rsidR="00222A18" w:rsidRPr="000900A0">
        <w:rPr>
          <w:rFonts w:ascii="Times New Roman" w:hAnsi="Times New Roman"/>
          <w:sz w:val="24"/>
          <w:szCs w:val="24"/>
        </w:rPr>
        <w:t>)</w:t>
      </w:r>
      <w:r w:rsidRPr="000900A0">
        <w:rPr>
          <w:rFonts w:ascii="Times New Roman" w:hAnsi="Times New Roman"/>
          <w:sz w:val="24"/>
          <w:szCs w:val="24"/>
        </w:rPr>
        <w:t>.</w:t>
      </w:r>
    </w:p>
    <w:p w14:paraId="681595C4" w14:textId="4597E012" w:rsidR="006B3533" w:rsidRPr="000900A0" w:rsidRDefault="006B3533" w:rsidP="0061377E">
      <w:pPr>
        <w:tabs>
          <w:tab w:val="left" w:pos="360"/>
        </w:tabs>
        <w:rPr>
          <w:rFonts w:ascii="Times New Roman" w:hAnsi="Times New Roman"/>
          <w:sz w:val="24"/>
          <w:szCs w:val="24"/>
        </w:rPr>
      </w:pPr>
      <w:r w:rsidRPr="000900A0">
        <w:rPr>
          <w:rFonts w:ascii="Times New Roman" w:hAnsi="Times New Roman"/>
          <w:sz w:val="24"/>
          <w:szCs w:val="24"/>
        </w:rPr>
        <w:t xml:space="preserve">Chair Scheibel instructed those participating in the Executive Session to join that Zoom meeting with the specific link that was provided and </w:t>
      </w:r>
      <w:r w:rsidRPr="0003456E">
        <w:rPr>
          <w:rFonts w:ascii="Times New Roman" w:hAnsi="Times New Roman"/>
          <w:sz w:val="24"/>
          <w:szCs w:val="24"/>
        </w:rPr>
        <w:t>adjourned the meeting at 9</w:t>
      </w:r>
      <w:r w:rsidR="00222A18" w:rsidRPr="0003456E">
        <w:rPr>
          <w:rFonts w:ascii="Times New Roman" w:hAnsi="Times New Roman"/>
          <w:sz w:val="24"/>
          <w:szCs w:val="24"/>
        </w:rPr>
        <w:t>:08</w:t>
      </w:r>
      <w:r w:rsidRPr="0003456E">
        <w:rPr>
          <w:rFonts w:ascii="Times New Roman" w:hAnsi="Times New Roman"/>
          <w:sz w:val="24"/>
          <w:szCs w:val="24"/>
        </w:rPr>
        <w:t xml:space="preserve"> a.m.</w:t>
      </w:r>
    </w:p>
    <w:p w14:paraId="1A7827C2" w14:textId="77777777" w:rsidR="006B3533" w:rsidRPr="00222A18" w:rsidRDefault="006B3533" w:rsidP="0003456E">
      <w:pPr>
        <w:tabs>
          <w:tab w:val="left" w:pos="360"/>
        </w:tabs>
        <w:rPr>
          <w:rFonts w:ascii="Times New Roman" w:hAnsi="Times New Roman"/>
          <w:sz w:val="24"/>
          <w:szCs w:val="24"/>
        </w:rPr>
      </w:pPr>
      <w:r w:rsidRPr="00222A18">
        <w:rPr>
          <w:rFonts w:ascii="Times New Roman" w:hAnsi="Times New Roman"/>
          <w:sz w:val="24"/>
          <w:szCs w:val="24"/>
        </w:rPr>
        <w:t>Chelsey L. Burke</w:t>
      </w:r>
    </w:p>
    <w:p w14:paraId="0E99FB25" w14:textId="77777777" w:rsidR="006B3533" w:rsidRPr="0061377E" w:rsidRDefault="006B3533" w:rsidP="0003456E">
      <w:pPr>
        <w:tabs>
          <w:tab w:val="left" w:pos="360"/>
        </w:tabs>
        <w:rPr>
          <w:rFonts w:ascii="Times New Roman" w:hAnsi="Times New Roman"/>
          <w:sz w:val="24"/>
          <w:szCs w:val="24"/>
        </w:rPr>
      </w:pPr>
      <w:r w:rsidRPr="00222A18">
        <w:rPr>
          <w:rFonts w:ascii="Times New Roman" w:hAnsi="Times New Roman"/>
          <w:sz w:val="24"/>
          <w:szCs w:val="24"/>
        </w:rPr>
        <w:t>Assistant Secretary to the Board of Trustees</w:t>
      </w:r>
    </w:p>
    <w:sectPr w:rsidR="006B3533" w:rsidRPr="0061377E" w:rsidSect="001C1AB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2C1D7" w14:textId="77777777" w:rsidR="00257D56" w:rsidRDefault="00257D56" w:rsidP="00637534">
      <w:pPr>
        <w:spacing w:after="0" w:line="240" w:lineRule="auto"/>
      </w:pPr>
      <w:r>
        <w:separator/>
      </w:r>
    </w:p>
  </w:endnote>
  <w:endnote w:type="continuationSeparator" w:id="0">
    <w:p w14:paraId="4D48B0BE" w14:textId="77777777" w:rsidR="00257D56" w:rsidRDefault="00257D56" w:rsidP="00637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E2BD" w14:textId="77777777" w:rsidR="001961C3" w:rsidRDefault="00196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27AB" w14:textId="58E44CD8" w:rsidR="00B1707D" w:rsidRPr="00B1707D" w:rsidRDefault="00B1707D">
    <w:pPr>
      <w:pStyle w:val="Footer"/>
      <w:jc w:val="center"/>
      <w:rPr>
        <w:rFonts w:ascii="Times New Roman" w:hAnsi="Times New Roman"/>
        <w:b/>
        <w:bCs/>
      </w:rPr>
    </w:pPr>
    <w:r w:rsidRPr="00B1707D">
      <w:rPr>
        <w:rFonts w:ascii="Times New Roman" w:hAnsi="Times New Roman"/>
        <w:b/>
        <w:bCs/>
      </w:rPr>
      <w:t>-</w:t>
    </w:r>
    <w:sdt>
      <w:sdtPr>
        <w:rPr>
          <w:rFonts w:ascii="Times New Roman" w:hAnsi="Times New Roman"/>
          <w:b/>
          <w:bCs/>
        </w:rPr>
        <w:id w:val="423004388"/>
        <w:docPartObj>
          <w:docPartGallery w:val="Page Numbers (Bottom of Page)"/>
          <w:docPartUnique/>
        </w:docPartObj>
      </w:sdtPr>
      <w:sdtEndPr>
        <w:rPr>
          <w:noProof/>
        </w:rPr>
      </w:sdtEndPr>
      <w:sdtContent>
        <w:r w:rsidRPr="00B1707D">
          <w:rPr>
            <w:rFonts w:ascii="Times New Roman" w:hAnsi="Times New Roman"/>
            <w:b/>
            <w:bCs/>
          </w:rPr>
          <w:fldChar w:fldCharType="begin"/>
        </w:r>
        <w:r w:rsidRPr="00B1707D">
          <w:rPr>
            <w:rFonts w:ascii="Times New Roman" w:hAnsi="Times New Roman"/>
            <w:b/>
            <w:bCs/>
          </w:rPr>
          <w:instrText xml:space="preserve"> PAGE   \* MERGEFORMAT </w:instrText>
        </w:r>
        <w:r w:rsidRPr="00B1707D">
          <w:rPr>
            <w:rFonts w:ascii="Times New Roman" w:hAnsi="Times New Roman"/>
            <w:b/>
            <w:bCs/>
          </w:rPr>
          <w:fldChar w:fldCharType="separate"/>
        </w:r>
        <w:r w:rsidRPr="00B1707D">
          <w:rPr>
            <w:rFonts w:ascii="Times New Roman" w:hAnsi="Times New Roman"/>
            <w:b/>
            <w:bCs/>
            <w:noProof/>
          </w:rPr>
          <w:t>2</w:t>
        </w:r>
        <w:r w:rsidRPr="00B1707D">
          <w:rPr>
            <w:rFonts w:ascii="Times New Roman" w:hAnsi="Times New Roman"/>
            <w:b/>
            <w:bCs/>
            <w:noProof/>
          </w:rPr>
          <w:fldChar w:fldCharType="end"/>
        </w:r>
        <w:r w:rsidRPr="00B1707D">
          <w:rPr>
            <w:rFonts w:ascii="Times New Roman" w:hAnsi="Times New Roman"/>
            <w:b/>
            <w:bCs/>
            <w:noProof/>
          </w:rPr>
          <w:t>-</w:t>
        </w:r>
      </w:sdtContent>
    </w:sdt>
  </w:p>
  <w:p w14:paraId="64850C6B" w14:textId="77777777" w:rsidR="00B1707D" w:rsidRDefault="00B17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B6E0" w14:textId="77777777" w:rsidR="001961C3" w:rsidRDefault="00196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BE6D4" w14:textId="77777777" w:rsidR="00257D56" w:rsidRDefault="00257D56" w:rsidP="00637534">
      <w:pPr>
        <w:spacing w:after="0" w:line="240" w:lineRule="auto"/>
      </w:pPr>
      <w:r>
        <w:separator/>
      </w:r>
    </w:p>
  </w:footnote>
  <w:footnote w:type="continuationSeparator" w:id="0">
    <w:p w14:paraId="3067D07B" w14:textId="77777777" w:rsidR="00257D56" w:rsidRDefault="00257D56" w:rsidP="00637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5F6CD" w14:textId="77777777" w:rsidR="001961C3" w:rsidRDefault="00196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2A0F" w14:textId="4B22FF38" w:rsidR="00637534" w:rsidRPr="00B1707D" w:rsidRDefault="001C1AB6">
    <w:pPr>
      <w:pStyle w:val="Header"/>
      <w:rPr>
        <w:rFonts w:ascii="Times New Roman" w:hAnsi="Times New Roman"/>
        <w:b/>
        <w:bCs/>
      </w:rPr>
    </w:pPr>
    <w:r w:rsidRPr="00B1707D">
      <w:rPr>
        <w:rFonts w:ascii="Times New Roman" w:hAnsi="Times New Roman"/>
        <w:b/>
        <w:bCs/>
      </w:rPr>
      <w:t>Audit &amp; Risk Committee</w:t>
    </w:r>
  </w:p>
  <w:p w14:paraId="30C1404C" w14:textId="7116AE43" w:rsidR="001C1AB6" w:rsidRPr="00B1707D" w:rsidRDefault="002F4AF8">
    <w:pPr>
      <w:pStyle w:val="Header"/>
      <w:rPr>
        <w:rFonts w:ascii="Times New Roman" w:hAnsi="Times New Roman"/>
        <w:b/>
        <w:bCs/>
      </w:rPr>
    </w:pPr>
    <w:r>
      <w:rPr>
        <w:rFonts w:ascii="Times New Roman" w:hAnsi="Times New Roman"/>
        <w:b/>
        <w:bCs/>
      </w:rPr>
      <w:t>December 12</w:t>
    </w:r>
    <w:r w:rsidR="001C1AB6" w:rsidRPr="00B1707D">
      <w:rPr>
        <w:rFonts w:ascii="Times New Roman" w:hAnsi="Times New Roman"/>
        <w:b/>
        <w:bCs/>
      </w:rPr>
      <w:t>, 2025</w:t>
    </w:r>
  </w:p>
  <w:p w14:paraId="5227D571" w14:textId="77777777" w:rsidR="001C1AB6" w:rsidRPr="00B1707D" w:rsidRDefault="001C1AB6">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CF83" w14:textId="740BA236" w:rsidR="00B1707D" w:rsidRDefault="00B17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311A5"/>
    <w:multiLevelType w:val="hybridMultilevel"/>
    <w:tmpl w:val="51EE8722"/>
    <w:lvl w:ilvl="0" w:tplc="A5C01F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815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DB"/>
    <w:rsid w:val="0003456E"/>
    <w:rsid w:val="000559D9"/>
    <w:rsid w:val="000900A0"/>
    <w:rsid w:val="00097F3B"/>
    <w:rsid w:val="000D0DBA"/>
    <w:rsid w:val="000F2A9B"/>
    <w:rsid w:val="0010097A"/>
    <w:rsid w:val="001414F2"/>
    <w:rsid w:val="00154265"/>
    <w:rsid w:val="001961C3"/>
    <w:rsid w:val="001C1AB6"/>
    <w:rsid w:val="001E06E4"/>
    <w:rsid w:val="001E72F3"/>
    <w:rsid w:val="00222A18"/>
    <w:rsid w:val="00227A8E"/>
    <w:rsid w:val="002464EF"/>
    <w:rsid w:val="002502BB"/>
    <w:rsid w:val="00257D56"/>
    <w:rsid w:val="00267534"/>
    <w:rsid w:val="002C2B99"/>
    <w:rsid w:val="002D442A"/>
    <w:rsid w:val="002E4AD9"/>
    <w:rsid w:val="002F4AF8"/>
    <w:rsid w:val="003233FB"/>
    <w:rsid w:val="00325FDA"/>
    <w:rsid w:val="0034071B"/>
    <w:rsid w:val="00381A7D"/>
    <w:rsid w:val="003A715B"/>
    <w:rsid w:val="003B2F34"/>
    <w:rsid w:val="003E0BF6"/>
    <w:rsid w:val="003F4B5C"/>
    <w:rsid w:val="00427164"/>
    <w:rsid w:val="0046245A"/>
    <w:rsid w:val="004B4F6D"/>
    <w:rsid w:val="005265F7"/>
    <w:rsid w:val="00530202"/>
    <w:rsid w:val="005363C4"/>
    <w:rsid w:val="00583C9F"/>
    <w:rsid w:val="005977AE"/>
    <w:rsid w:val="005F15D2"/>
    <w:rsid w:val="0061377E"/>
    <w:rsid w:val="00637534"/>
    <w:rsid w:val="006418DB"/>
    <w:rsid w:val="006956C6"/>
    <w:rsid w:val="006B3533"/>
    <w:rsid w:val="00772AA6"/>
    <w:rsid w:val="007A027A"/>
    <w:rsid w:val="007B6771"/>
    <w:rsid w:val="00855482"/>
    <w:rsid w:val="008F0384"/>
    <w:rsid w:val="009419EC"/>
    <w:rsid w:val="0095102C"/>
    <w:rsid w:val="009703EF"/>
    <w:rsid w:val="0097758C"/>
    <w:rsid w:val="00A070D0"/>
    <w:rsid w:val="00A11E2C"/>
    <w:rsid w:val="00A2282F"/>
    <w:rsid w:val="00A53EB3"/>
    <w:rsid w:val="00A5438A"/>
    <w:rsid w:val="00A64B05"/>
    <w:rsid w:val="00AA5585"/>
    <w:rsid w:val="00B127AF"/>
    <w:rsid w:val="00B1707D"/>
    <w:rsid w:val="00B37EBD"/>
    <w:rsid w:val="00B8491F"/>
    <w:rsid w:val="00BA0E4C"/>
    <w:rsid w:val="00BC78CF"/>
    <w:rsid w:val="00C015DB"/>
    <w:rsid w:val="00C6759E"/>
    <w:rsid w:val="00C776CD"/>
    <w:rsid w:val="00CA490C"/>
    <w:rsid w:val="00CB6E8A"/>
    <w:rsid w:val="00CD08F0"/>
    <w:rsid w:val="00D33797"/>
    <w:rsid w:val="00D40AA6"/>
    <w:rsid w:val="00D56707"/>
    <w:rsid w:val="00D746F6"/>
    <w:rsid w:val="00D76A54"/>
    <w:rsid w:val="00D9261E"/>
    <w:rsid w:val="00D92F64"/>
    <w:rsid w:val="00DB6C15"/>
    <w:rsid w:val="00E2271B"/>
    <w:rsid w:val="00E23E09"/>
    <w:rsid w:val="00E81E1A"/>
    <w:rsid w:val="00EB16BA"/>
    <w:rsid w:val="00EE282B"/>
    <w:rsid w:val="00F87D0C"/>
    <w:rsid w:val="00F943E9"/>
    <w:rsid w:val="00FA5909"/>
    <w:rsid w:val="00FE2434"/>
    <w:rsid w:val="00FF1088"/>
    <w:rsid w:val="00FF5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BF625"/>
  <w15:chartTrackingRefBased/>
  <w15:docId w15:val="{37343162-3F2F-4C2A-9037-97EAF54D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8DB"/>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641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8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8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8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8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8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8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8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8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8DB"/>
    <w:rPr>
      <w:rFonts w:eastAsiaTheme="majorEastAsia" w:cstheme="majorBidi"/>
      <w:color w:val="272727" w:themeColor="text1" w:themeTint="D8"/>
    </w:rPr>
  </w:style>
  <w:style w:type="paragraph" w:styleId="Title">
    <w:name w:val="Title"/>
    <w:basedOn w:val="Normal"/>
    <w:next w:val="Normal"/>
    <w:link w:val="TitleChar"/>
    <w:uiPriority w:val="10"/>
    <w:qFormat/>
    <w:rsid w:val="00641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41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41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8DB"/>
    <w:pPr>
      <w:spacing w:before="160"/>
      <w:jc w:val="center"/>
    </w:pPr>
    <w:rPr>
      <w:i/>
      <w:iCs/>
      <w:color w:val="404040" w:themeColor="text1" w:themeTint="BF"/>
    </w:rPr>
  </w:style>
  <w:style w:type="character" w:customStyle="1" w:styleId="QuoteChar">
    <w:name w:val="Quote Char"/>
    <w:basedOn w:val="DefaultParagraphFont"/>
    <w:link w:val="Quote"/>
    <w:uiPriority w:val="29"/>
    <w:rsid w:val="006418DB"/>
    <w:rPr>
      <w:i/>
      <w:iCs/>
      <w:color w:val="404040" w:themeColor="text1" w:themeTint="BF"/>
    </w:rPr>
  </w:style>
  <w:style w:type="paragraph" w:styleId="ListParagraph">
    <w:name w:val="List Paragraph"/>
    <w:basedOn w:val="Normal"/>
    <w:uiPriority w:val="34"/>
    <w:qFormat/>
    <w:rsid w:val="006418DB"/>
    <w:pPr>
      <w:ind w:left="720"/>
      <w:contextualSpacing/>
    </w:pPr>
  </w:style>
  <w:style w:type="character" w:styleId="IntenseEmphasis">
    <w:name w:val="Intense Emphasis"/>
    <w:basedOn w:val="DefaultParagraphFont"/>
    <w:uiPriority w:val="21"/>
    <w:qFormat/>
    <w:rsid w:val="006418DB"/>
    <w:rPr>
      <w:i/>
      <w:iCs/>
      <w:color w:val="0F4761" w:themeColor="accent1" w:themeShade="BF"/>
    </w:rPr>
  </w:style>
  <w:style w:type="paragraph" w:styleId="IntenseQuote">
    <w:name w:val="Intense Quote"/>
    <w:basedOn w:val="Normal"/>
    <w:next w:val="Normal"/>
    <w:link w:val="IntenseQuoteChar"/>
    <w:uiPriority w:val="30"/>
    <w:qFormat/>
    <w:rsid w:val="00641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8DB"/>
    <w:rPr>
      <w:i/>
      <w:iCs/>
      <w:color w:val="0F4761" w:themeColor="accent1" w:themeShade="BF"/>
    </w:rPr>
  </w:style>
  <w:style w:type="character" w:styleId="IntenseReference">
    <w:name w:val="Intense Reference"/>
    <w:basedOn w:val="DefaultParagraphFont"/>
    <w:uiPriority w:val="32"/>
    <w:qFormat/>
    <w:rsid w:val="006418DB"/>
    <w:rPr>
      <w:b/>
      <w:bCs/>
      <w:smallCaps/>
      <w:color w:val="0F4761" w:themeColor="accent1" w:themeShade="BF"/>
      <w:spacing w:val="5"/>
    </w:rPr>
  </w:style>
  <w:style w:type="paragraph" w:customStyle="1" w:styleId="Attendance">
    <w:name w:val="Attendance"/>
    <w:basedOn w:val="Heading2"/>
    <w:qFormat/>
    <w:rsid w:val="006418DB"/>
    <w:pPr>
      <w:spacing w:before="200" w:after="0"/>
    </w:pPr>
    <w:rPr>
      <w:rFonts w:ascii="Times New Roman" w:eastAsia="Times New Roman" w:hAnsi="Times New Roman" w:cs="Times New Roman"/>
      <w:b/>
      <w:color w:val="auto"/>
      <w:sz w:val="24"/>
      <w:szCs w:val="24"/>
    </w:rPr>
  </w:style>
  <w:style w:type="character" w:styleId="CommentReference">
    <w:name w:val="annotation reference"/>
    <w:basedOn w:val="DefaultParagraphFont"/>
    <w:uiPriority w:val="99"/>
    <w:semiHidden/>
    <w:unhideWhenUsed/>
    <w:rsid w:val="006418DB"/>
    <w:rPr>
      <w:sz w:val="16"/>
      <w:szCs w:val="16"/>
    </w:rPr>
  </w:style>
  <w:style w:type="paragraph" w:styleId="CommentText">
    <w:name w:val="annotation text"/>
    <w:basedOn w:val="Normal"/>
    <w:link w:val="CommentTextChar"/>
    <w:uiPriority w:val="99"/>
    <w:unhideWhenUsed/>
    <w:rsid w:val="006418DB"/>
    <w:pPr>
      <w:spacing w:line="240" w:lineRule="auto"/>
    </w:pPr>
    <w:rPr>
      <w:sz w:val="20"/>
      <w:szCs w:val="20"/>
    </w:rPr>
  </w:style>
  <w:style w:type="character" w:customStyle="1" w:styleId="CommentTextChar">
    <w:name w:val="Comment Text Char"/>
    <w:basedOn w:val="DefaultParagraphFont"/>
    <w:link w:val="CommentText"/>
    <w:uiPriority w:val="99"/>
    <w:rsid w:val="006418DB"/>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18DB"/>
    <w:rPr>
      <w:b/>
      <w:bCs/>
    </w:rPr>
  </w:style>
  <w:style w:type="character" w:customStyle="1" w:styleId="CommentSubjectChar">
    <w:name w:val="Comment Subject Char"/>
    <w:basedOn w:val="CommentTextChar"/>
    <w:link w:val="CommentSubject"/>
    <w:uiPriority w:val="99"/>
    <w:semiHidden/>
    <w:rsid w:val="006418DB"/>
    <w:rPr>
      <w:rFonts w:ascii="Calibri" w:eastAsia="Calibri" w:hAnsi="Calibri" w:cs="Times New Roman"/>
      <w:b/>
      <w:bCs/>
      <w:kern w:val="0"/>
      <w:sz w:val="20"/>
      <w:szCs w:val="20"/>
      <w14:ligatures w14:val="none"/>
    </w:rPr>
  </w:style>
  <w:style w:type="paragraph" w:styleId="NormalWeb">
    <w:name w:val="Normal (Web)"/>
    <w:basedOn w:val="Normal"/>
    <w:uiPriority w:val="99"/>
    <w:unhideWhenUsed/>
    <w:rsid w:val="00AA5585"/>
    <w:pPr>
      <w:spacing w:before="100" w:beforeAutospacing="1" w:after="100" w:afterAutospacing="1" w:line="240" w:lineRule="auto"/>
    </w:pPr>
    <w:rPr>
      <w:rFonts w:ascii="Times New Roman" w:eastAsiaTheme="minorHAnsi" w:hAnsi="Times New Roman"/>
      <w:sz w:val="24"/>
      <w:szCs w:val="24"/>
    </w:rPr>
  </w:style>
  <w:style w:type="paragraph" w:styleId="Header">
    <w:name w:val="header"/>
    <w:basedOn w:val="Normal"/>
    <w:link w:val="HeaderChar"/>
    <w:uiPriority w:val="99"/>
    <w:unhideWhenUsed/>
    <w:rsid w:val="00637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534"/>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637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534"/>
    <w:rPr>
      <w:rFonts w:ascii="Calibri" w:eastAsia="Calibri" w:hAnsi="Calibri" w:cs="Times New Roman"/>
      <w:kern w:val="0"/>
      <w:sz w:val="22"/>
      <w:szCs w:val="22"/>
      <w14:ligatures w14:val="none"/>
    </w:rPr>
  </w:style>
  <w:style w:type="paragraph" w:styleId="Revision">
    <w:name w:val="Revision"/>
    <w:hidden/>
    <w:uiPriority w:val="99"/>
    <w:semiHidden/>
    <w:rsid w:val="002502BB"/>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BA6DA-B452-4AC2-90F2-4E8BE2A81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1357</Words>
  <Characters>7356</Characters>
  <Application>Microsoft Office Word</Application>
  <DocSecurity>0</DocSecurity>
  <Lines>118</Lines>
  <Paragraphs>21</Paragraphs>
  <ScaleCrop>false</ScaleCrop>
  <HeadingPairs>
    <vt:vector size="2" baseType="variant">
      <vt:variant>
        <vt:lpstr>Title</vt:lpstr>
      </vt:variant>
      <vt:variant>
        <vt:i4>1</vt:i4>
      </vt:variant>
    </vt:vector>
  </HeadingPairs>
  <TitlesOfParts>
    <vt:vector size="1" baseType="lpstr">
      <vt:lpstr>UMass Board of Trustees</vt:lpstr>
    </vt:vector>
  </TitlesOfParts>
  <Manager/>
  <Company/>
  <LinksUpToDate>false</LinksUpToDate>
  <CharactersWithSpaces>8692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UMass Board of Trustees</dc:title>
  <dc:subject>Audit and Risk Committee Minutes (December 12, 2025)</dc:subject>
  <dc:creator>Zunilka Barrett</dc:creator>
  <cp:keywords/>
  <dc:description/>
  <cp:lastModifiedBy>Burke, Chelsey L</cp:lastModifiedBy>
  <cp:revision>3</cp:revision>
  <cp:lastPrinted>2026-04-20T20:28:00Z</cp:lastPrinted>
  <dcterms:created xsi:type="dcterms:W3CDTF">2026-04-20T20:28:00Z</dcterms:created>
  <dcterms:modified xsi:type="dcterms:W3CDTF">2026-04-20T20:28:00Z</dcterms:modified>
  <cp:category/>
</cp:coreProperties>
</file>