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A210" w14:textId="77777777" w:rsidR="00912E5F" w:rsidRPr="00912E5F" w:rsidRDefault="00912E5F" w:rsidP="003E6959">
      <w:pPr>
        <w:keepNext/>
        <w:keepLines/>
        <w:spacing w:after="80" w:line="240" w:lineRule="auto"/>
        <w:outlineLvl w:val="0"/>
        <w:rPr>
          <w:rFonts w:ascii="Times New Roman" w:eastAsia="Times New Roman" w:hAnsi="Times New Roman"/>
          <w:b/>
          <w:bCs/>
          <w:kern w:val="2"/>
          <w:sz w:val="40"/>
          <w:szCs w:val="40"/>
          <w14:ligatures w14:val="standardContextual"/>
        </w:rPr>
      </w:pPr>
      <w:r w:rsidRPr="00912E5F">
        <w:rPr>
          <w:rFonts w:ascii="Times New Roman" w:eastAsia="Times New Roman" w:hAnsi="Times New Roman"/>
          <w:b/>
          <w:bCs/>
          <w:kern w:val="2"/>
          <w:sz w:val="40"/>
          <w:szCs w:val="40"/>
          <w14:ligatures w14:val="standardContextual"/>
        </w:rPr>
        <w:t xml:space="preserve">University of Massachusetts Board of Trustees  Amherst, Boston, Dartmouth, Lowell, Medical, Law </w:t>
      </w:r>
    </w:p>
    <w:p w14:paraId="1B39371A" w14:textId="77777777" w:rsidR="00912E5F" w:rsidRPr="00912E5F" w:rsidRDefault="00912E5F" w:rsidP="00912E5F">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912E5F">
        <w:rPr>
          <w:rFonts w:ascii="Times New Roman" w:eastAsia="Times New Roman" w:hAnsi="Times New Roman"/>
          <w:b/>
          <w:bCs/>
          <w:kern w:val="2"/>
          <w:sz w:val="40"/>
          <w:szCs w:val="40"/>
          <w14:ligatures w14:val="standardContextual"/>
        </w:rPr>
        <w:t>Committee on Administration and Finance</w:t>
      </w:r>
      <w:r w:rsidRPr="00912E5F">
        <w:rPr>
          <w:rFonts w:ascii="Times New Roman" w:eastAsia="Times New Roman" w:hAnsi="Times New Roman"/>
          <w:b/>
          <w:bCs/>
          <w:kern w:val="2"/>
          <w:sz w:val="40"/>
          <w:szCs w:val="40"/>
          <w14:ligatures w14:val="standardContextual"/>
        </w:rPr>
        <w:tab/>
      </w:r>
      <w:r w:rsidRPr="00912E5F">
        <w:rPr>
          <w:rFonts w:ascii="Times New Roman" w:eastAsia="Times New Roman" w:hAnsi="Times New Roman"/>
          <w:b/>
          <w:bCs/>
          <w:kern w:val="2"/>
          <w:sz w:val="40"/>
          <w:szCs w:val="40"/>
          <w14:ligatures w14:val="standardContextual"/>
        </w:rPr>
        <w:tab/>
      </w:r>
      <w:r w:rsidRPr="00912E5F">
        <w:rPr>
          <w:rFonts w:ascii="Times New Roman" w:eastAsia="Times New Roman" w:hAnsi="Times New Roman"/>
          <w:b/>
          <w:bCs/>
          <w:kern w:val="2"/>
          <w:sz w:val="40"/>
          <w:szCs w:val="40"/>
          <w14:ligatures w14:val="standardContextual"/>
        </w:rPr>
        <w:tab/>
        <w:t xml:space="preserve">     Minutes</w:t>
      </w:r>
    </w:p>
    <w:p w14:paraId="7D039A83" w14:textId="788FF88B" w:rsidR="00912E5F" w:rsidRPr="00912E5F" w:rsidRDefault="003E6959" w:rsidP="00912E5F">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hAnsi="Times New Roman"/>
          <w:sz w:val="24"/>
          <w:szCs w:val="24"/>
        </w:rPr>
        <w:t>Friday, December 12</w:t>
      </w:r>
      <w:r w:rsidR="00912E5F" w:rsidRPr="00912E5F">
        <w:rPr>
          <w:rFonts w:ascii="Times New Roman" w:hAnsi="Times New Roman"/>
          <w:sz w:val="24"/>
          <w:szCs w:val="24"/>
        </w:rPr>
        <w:t xml:space="preserve">, 2025; </w:t>
      </w:r>
      <w:r>
        <w:rPr>
          <w:rFonts w:ascii="Times New Roman" w:hAnsi="Times New Roman"/>
          <w:sz w:val="24"/>
          <w:szCs w:val="24"/>
        </w:rPr>
        <w:t>10</w:t>
      </w:r>
      <w:r w:rsidR="00912E5F" w:rsidRPr="00912E5F">
        <w:rPr>
          <w:rFonts w:ascii="Times New Roman" w:hAnsi="Times New Roman"/>
          <w:sz w:val="24"/>
          <w:szCs w:val="24"/>
        </w:rPr>
        <w:t>:</w:t>
      </w:r>
      <w:r>
        <w:rPr>
          <w:rFonts w:ascii="Times New Roman" w:hAnsi="Times New Roman"/>
          <w:sz w:val="24"/>
          <w:szCs w:val="24"/>
        </w:rPr>
        <w:t>0</w:t>
      </w:r>
      <w:r w:rsidR="00912E5F" w:rsidRPr="00912E5F">
        <w:rPr>
          <w:rFonts w:ascii="Times New Roman" w:hAnsi="Times New Roman"/>
          <w:sz w:val="24"/>
          <w:szCs w:val="24"/>
        </w:rPr>
        <w:t>0 a.m., via Zoom</w:t>
      </w:r>
    </w:p>
    <w:p w14:paraId="0E4B8B07" w14:textId="77777777" w:rsidR="00912E5F" w:rsidRPr="00912E5F" w:rsidRDefault="00912E5F" w:rsidP="00912E5F">
      <w:pPr>
        <w:keepNext/>
        <w:keepLines/>
        <w:spacing w:before="360" w:after="80" w:line="240" w:lineRule="auto"/>
        <w:outlineLvl w:val="0"/>
        <w:rPr>
          <w:rFonts w:ascii="Times New Roman" w:hAnsi="Times New Roman"/>
          <w:bCs/>
          <w:sz w:val="24"/>
          <w:szCs w:val="24"/>
        </w:rPr>
      </w:pPr>
      <w:r w:rsidRPr="00912E5F">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0321538E" w14:textId="77777777" w:rsidR="00912E5F" w:rsidRPr="00912E5F" w:rsidRDefault="00912E5F" w:rsidP="00912E5F">
      <w:pPr>
        <w:pBdr>
          <w:bottom w:val="single" w:sz="4" w:space="1" w:color="auto"/>
        </w:pBdr>
        <w:rPr>
          <w:rFonts w:ascii="Times New Roman" w:eastAsia="Times New Roman" w:hAnsi="Times New Roman"/>
          <w:b/>
          <w:bCs/>
          <w:sz w:val="24"/>
          <w:szCs w:val="24"/>
        </w:rPr>
      </w:pPr>
    </w:p>
    <w:p w14:paraId="045FE1DF" w14:textId="77777777" w:rsidR="004B3D0D" w:rsidRPr="003E6959" w:rsidRDefault="00912E5F" w:rsidP="004B3D0D">
      <w:pPr>
        <w:pStyle w:val="Attendance"/>
        <w:rPr>
          <w:bCs/>
        </w:rPr>
      </w:pPr>
      <w:r w:rsidRPr="00912E5F">
        <w:rPr>
          <w:bCs/>
        </w:rPr>
        <w:t xml:space="preserve">Committee </w:t>
      </w:r>
      <w:r w:rsidRPr="003E6959">
        <w:rPr>
          <w:bCs/>
        </w:rPr>
        <w:t>Members Present:</w:t>
      </w:r>
    </w:p>
    <w:p w14:paraId="308F110E" w14:textId="2A867F44" w:rsidR="00912E5F" w:rsidRPr="003E6959" w:rsidRDefault="00912E5F" w:rsidP="00912E5F">
      <w:pPr>
        <w:rPr>
          <w:rFonts w:ascii="Times New Roman" w:hAnsi="Times New Roman"/>
          <w:sz w:val="24"/>
          <w:szCs w:val="24"/>
        </w:rPr>
      </w:pPr>
      <w:r w:rsidRPr="003E6959">
        <w:rPr>
          <w:rFonts w:ascii="Times New Roman" w:hAnsi="Times New Roman"/>
          <w:sz w:val="24"/>
          <w:szCs w:val="24"/>
        </w:rPr>
        <w:t>Vice Chair</w:t>
      </w:r>
      <w:r w:rsidR="005C5635">
        <w:rPr>
          <w:rFonts w:ascii="Times New Roman" w:hAnsi="Times New Roman"/>
          <w:sz w:val="24"/>
          <w:szCs w:val="24"/>
        </w:rPr>
        <w:t>s</w:t>
      </w:r>
      <w:r w:rsidRPr="003E6959">
        <w:rPr>
          <w:rFonts w:ascii="Times New Roman" w:hAnsi="Times New Roman"/>
          <w:sz w:val="24"/>
          <w:szCs w:val="24"/>
        </w:rPr>
        <w:t xml:space="preserve"> Scheibel</w:t>
      </w:r>
      <w:r w:rsidR="005C5635">
        <w:rPr>
          <w:rFonts w:ascii="Times New Roman" w:hAnsi="Times New Roman"/>
          <w:sz w:val="24"/>
          <w:szCs w:val="24"/>
        </w:rPr>
        <w:t xml:space="preserve"> and Brunelle</w:t>
      </w:r>
      <w:r w:rsidRPr="003E6959">
        <w:rPr>
          <w:rFonts w:ascii="Times New Roman" w:hAnsi="Times New Roman"/>
          <w:sz w:val="24"/>
          <w:szCs w:val="24"/>
        </w:rPr>
        <w:t xml:space="preserve">; Trustees Colella, </w:t>
      </w:r>
      <w:r w:rsidR="003E6959" w:rsidRPr="003E6959">
        <w:rPr>
          <w:rFonts w:ascii="Times New Roman" w:hAnsi="Times New Roman"/>
          <w:sz w:val="24"/>
          <w:szCs w:val="24"/>
        </w:rPr>
        <w:t>Cooper, Marino</w:t>
      </w:r>
      <w:r w:rsidR="003E6959" w:rsidRPr="003B2291">
        <w:rPr>
          <w:rFonts w:ascii="Times New Roman" w:hAnsi="Times New Roman"/>
          <w:sz w:val="24"/>
          <w:szCs w:val="24"/>
        </w:rPr>
        <w:t xml:space="preserve">, </w:t>
      </w:r>
      <w:r w:rsidRPr="003B2291">
        <w:rPr>
          <w:rFonts w:ascii="Times New Roman" w:hAnsi="Times New Roman"/>
          <w:sz w:val="24"/>
          <w:szCs w:val="24"/>
        </w:rPr>
        <w:t xml:space="preserve">Matias, </w:t>
      </w:r>
      <w:r w:rsidR="003B2291" w:rsidRPr="003B2291">
        <w:rPr>
          <w:rFonts w:ascii="Times New Roman" w:hAnsi="Times New Roman"/>
          <w:sz w:val="24"/>
          <w:szCs w:val="24"/>
        </w:rPr>
        <w:t xml:space="preserve">Sullivan, </w:t>
      </w:r>
      <w:r w:rsidRPr="003B2291">
        <w:rPr>
          <w:rFonts w:ascii="Times New Roman" w:hAnsi="Times New Roman"/>
          <w:sz w:val="24"/>
          <w:szCs w:val="24"/>
        </w:rPr>
        <w:t>Tolman</w:t>
      </w:r>
      <w:r w:rsidR="003E6959" w:rsidRPr="003B2291">
        <w:rPr>
          <w:rFonts w:ascii="Times New Roman" w:hAnsi="Times New Roman"/>
          <w:sz w:val="24"/>
          <w:szCs w:val="24"/>
        </w:rPr>
        <w:t xml:space="preserve"> and Wu</w:t>
      </w:r>
      <w:r w:rsidRPr="003B2291">
        <w:rPr>
          <w:rFonts w:ascii="Times New Roman" w:hAnsi="Times New Roman"/>
          <w:sz w:val="24"/>
          <w:szCs w:val="24"/>
        </w:rPr>
        <w:t>; Mr. Moreau (representing Trustee Tutwiler)</w:t>
      </w:r>
    </w:p>
    <w:p w14:paraId="2256580A" w14:textId="77777777" w:rsidR="004B3D0D" w:rsidRPr="003E6959" w:rsidRDefault="00912E5F" w:rsidP="004B3D0D">
      <w:pPr>
        <w:pStyle w:val="Attendance"/>
      </w:pPr>
      <w:r w:rsidRPr="003E6959">
        <w:t>Other Trustees Present:</w:t>
      </w:r>
    </w:p>
    <w:p w14:paraId="7B8E0ED7" w14:textId="04CD2800" w:rsidR="00912E5F" w:rsidRPr="003E6959" w:rsidRDefault="00912E5F" w:rsidP="00912E5F">
      <w:pPr>
        <w:rPr>
          <w:rFonts w:ascii="Times New Roman" w:hAnsi="Times New Roman"/>
          <w:sz w:val="24"/>
          <w:szCs w:val="24"/>
        </w:rPr>
      </w:pPr>
      <w:r w:rsidRPr="003E6959">
        <w:rPr>
          <w:rFonts w:ascii="Times New Roman" w:hAnsi="Times New Roman"/>
          <w:sz w:val="24"/>
          <w:szCs w:val="24"/>
        </w:rPr>
        <w:t>Vice Chair Burns</w:t>
      </w:r>
      <w:r w:rsidR="003E6959" w:rsidRPr="003E6959">
        <w:rPr>
          <w:rFonts w:ascii="Times New Roman" w:hAnsi="Times New Roman"/>
          <w:sz w:val="24"/>
          <w:szCs w:val="24"/>
        </w:rPr>
        <w:t xml:space="preserve"> (joined at 10:27 a.m.)</w:t>
      </w:r>
      <w:r w:rsidRPr="003E6959">
        <w:rPr>
          <w:rFonts w:ascii="Times New Roman" w:hAnsi="Times New Roman"/>
          <w:sz w:val="24"/>
          <w:szCs w:val="24"/>
        </w:rPr>
        <w:t xml:space="preserve">; Trustees </w:t>
      </w:r>
      <w:r w:rsidR="003E6959" w:rsidRPr="003E6959">
        <w:rPr>
          <w:rFonts w:ascii="Times New Roman" w:hAnsi="Times New Roman"/>
          <w:sz w:val="24"/>
          <w:szCs w:val="24"/>
        </w:rPr>
        <w:t>Ramos Gagliardi, Raymond and Williams</w:t>
      </w:r>
    </w:p>
    <w:p w14:paraId="50EE608D" w14:textId="77777777" w:rsidR="004B3D0D" w:rsidRPr="003E6959" w:rsidRDefault="00912E5F" w:rsidP="004B3D0D">
      <w:pPr>
        <w:pStyle w:val="Attendance"/>
      </w:pPr>
      <w:r w:rsidRPr="003E6959">
        <w:t>Committee Members Absent:</w:t>
      </w:r>
    </w:p>
    <w:p w14:paraId="13DC4D43" w14:textId="214B8707" w:rsidR="00912E5F" w:rsidRPr="003E6959" w:rsidRDefault="003E6959" w:rsidP="00912E5F">
      <w:pPr>
        <w:rPr>
          <w:rFonts w:ascii="Times New Roman" w:hAnsi="Times New Roman"/>
          <w:sz w:val="24"/>
          <w:szCs w:val="24"/>
        </w:rPr>
      </w:pPr>
      <w:r w:rsidRPr="003E6959">
        <w:rPr>
          <w:rFonts w:ascii="Times New Roman" w:hAnsi="Times New Roman"/>
          <w:sz w:val="24"/>
          <w:szCs w:val="24"/>
        </w:rPr>
        <w:t xml:space="preserve">Chair O’Brien; </w:t>
      </w:r>
      <w:r w:rsidR="00912E5F" w:rsidRPr="003E6959">
        <w:rPr>
          <w:rFonts w:ascii="Times New Roman" w:hAnsi="Times New Roman"/>
          <w:sz w:val="24"/>
          <w:szCs w:val="24"/>
        </w:rPr>
        <w:t>Trustee Tutwiler</w:t>
      </w:r>
    </w:p>
    <w:p w14:paraId="004B71CA" w14:textId="77777777" w:rsidR="004B3D0D" w:rsidRPr="003E6959" w:rsidRDefault="00912E5F" w:rsidP="004B3D0D">
      <w:pPr>
        <w:pStyle w:val="Attendance"/>
      </w:pPr>
      <w:r w:rsidRPr="003E6959">
        <w:t>University Administration:</w:t>
      </w:r>
      <w:bookmarkStart w:id="0" w:name="_Hlk127454445"/>
    </w:p>
    <w:p w14:paraId="058CC043" w14:textId="036AB4C0" w:rsidR="00912E5F" w:rsidRPr="003E6959" w:rsidRDefault="00912E5F" w:rsidP="00912E5F">
      <w:pPr>
        <w:rPr>
          <w:rFonts w:ascii="Times New Roman" w:hAnsi="Times New Roman"/>
          <w:sz w:val="24"/>
          <w:szCs w:val="24"/>
        </w:rPr>
      </w:pPr>
      <w:r w:rsidRPr="003E6959">
        <w:rPr>
          <w:rFonts w:ascii="Times New Roman" w:hAnsi="Times New Roman"/>
          <w:sz w:val="24"/>
          <w:szCs w:val="24"/>
        </w:rPr>
        <w:t xml:space="preserve">President Meehan; General Counsel Lowy; Senior Vice Presidents Calise and Walker; Chancellors Reyes, Suárez-Orozco, Fuller, Chen and Collins; Vice Chancellors Mangels, Kirleis, Doyle, </w:t>
      </w:r>
      <w:r w:rsidR="003E6959" w:rsidRPr="003E6959">
        <w:rPr>
          <w:rFonts w:ascii="Times New Roman" w:hAnsi="Times New Roman"/>
          <w:sz w:val="24"/>
          <w:szCs w:val="24"/>
        </w:rPr>
        <w:t>Arrigo</w:t>
      </w:r>
      <w:r w:rsidRPr="003E6959">
        <w:rPr>
          <w:rFonts w:ascii="Times New Roman" w:hAnsi="Times New Roman"/>
          <w:sz w:val="24"/>
          <w:szCs w:val="24"/>
        </w:rPr>
        <w:t xml:space="preserve"> and Lindstedt</w:t>
      </w:r>
      <w:r w:rsidR="00231C76">
        <w:rPr>
          <w:rFonts w:ascii="Times New Roman" w:hAnsi="Times New Roman"/>
          <w:sz w:val="24"/>
          <w:szCs w:val="24"/>
        </w:rPr>
        <w:t>; Associate Vice President Pasquini and Assistant Vice President Skrzek</w:t>
      </w:r>
    </w:p>
    <w:p w14:paraId="6DFB29BA" w14:textId="77777777" w:rsidR="004B3D0D" w:rsidRPr="003E6959" w:rsidRDefault="00912E5F" w:rsidP="004B3D0D">
      <w:pPr>
        <w:pStyle w:val="Attendance"/>
      </w:pPr>
      <w:r w:rsidRPr="003E6959">
        <w:t>Faculty Representatives:</w:t>
      </w:r>
    </w:p>
    <w:p w14:paraId="03B8714E" w14:textId="7AD0F0CC" w:rsidR="00912E5F" w:rsidRPr="003E6959" w:rsidRDefault="00912E5F" w:rsidP="00912E5F">
      <w:pPr>
        <w:rPr>
          <w:rFonts w:ascii="Times New Roman" w:hAnsi="Times New Roman"/>
          <w:sz w:val="24"/>
          <w:szCs w:val="24"/>
        </w:rPr>
      </w:pPr>
      <w:r w:rsidRPr="003E6959">
        <w:rPr>
          <w:rFonts w:ascii="Times New Roman" w:hAnsi="Times New Roman"/>
          <w:sz w:val="24"/>
          <w:szCs w:val="24"/>
        </w:rPr>
        <w:t>Professor</w:t>
      </w:r>
      <w:r w:rsidR="003E6959" w:rsidRPr="003E6959">
        <w:rPr>
          <w:rFonts w:ascii="Times New Roman" w:hAnsi="Times New Roman"/>
          <w:sz w:val="24"/>
          <w:szCs w:val="24"/>
        </w:rPr>
        <w:t>s</w:t>
      </w:r>
      <w:r w:rsidRPr="003E6959">
        <w:rPr>
          <w:rFonts w:ascii="Times New Roman" w:hAnsi="Times New Roman"/>
          <w:sz w:val="24"/>
          <w:szCs w:val="24"/>
        </w:rPr>
        <w:t xml:space="preserve"> Hoagland, UMass Amherst</w:t>
      </w:r>
      <w:r w:rsidR="003E6959" w:rsidRPr="003E6959">
        <w:rPr>
          <w:rFonts w:ascii="Times New Roman" w:hAnsi="Times New Roman"/>
          <w:sz w:val="24"/>
          <w:szCs w:val="24"/>
        </w:rPr>
        <w:t>, Marchand, UMass Lowell, Walker, UMass Chan Medical</w:t>
      </w:r>
    </w:p>
    <w:bookmarkEnd w:id="0"/>
    <w:p w14:paraId="55DF8232" w14:textId="77777777" w:rsidR="00912E5F" w:rsidRPr="00EA3B6D" w:rsidRDefault="00912E5F" w:rsidP="004B3D0D">
      <w:pPr>
        <w:pStyle w:val="Attendance"/>
      </w:pPr>
      <w:r w:rsidRPr="00EA3B6D">
        <w:t>Documents Used:</w:t>
      </w:r>
    </w:p>
    <w:p w14:paraId="2EA48F19" w14:textId="12D1F416" w:rsidR="00EA3B6D" w:rsidRPr="00EA3B6D" w:rsidRDefault="00EA3B6D" w:rsidP="00912E5F">
      <w:pPr>
        <w:numPr>
          <w:ilvl w:val="0"/>
          <w:numId w:val="32"/>
        </w:numPr>
        <w:spacing w:after="0" w:line="240" w:lineRule="auto"/>
        <w:contextualSpacing/>
        <w:rPr>
          <w:rFonts w:ascii="Times New Roman" w:hAnsi="Times New Roman"/>
          <w:sz w:val="24"/>
          <w:szCs w:val="24"/>
        </w:rPr>
      </w:pPr>
      <w:r w:rsidRPr="00EA3B6D">
        <w:rPr>
          <w:rFonts w:ascii="Times New Roman" w:hAnsi="Times New Roman"/>
          <w:sz w:val="24"/>
          <w:szCs w:val="24"/>
        </w:rPr>
        <w:t>Five-Year Financial Forecast, Document T25-0</w:t>
      </w:r>
      <w:r w:rsidR="001A19BC">
        <w:rPr>
          <w:rFonts w:ascii="Times New Roman" w:hAnsi="Times New Roman"/>
          <w:sz w:val="24"/>
          <w:szCs w:val="24"/>
        </w:rPr>
        <w:t>68</w:t>
      </w:r>
    </w:p>
    <w:p w14:paraId="52986B14" w14:textId="7ED23F14" w:rsidR="00EA3B6D" w:rsidRPr="00EA3B6D" w:rsidRDefault="00EA3B6D" w:rsidP="00EA3B6D">
      <w:pPr>
        <w:numPr>
          <w:ilvl w:val="0"/>
          <w:numId w:val="32"/>
        </w:numPr>
        <w:spacing w:after="0" w:line="240" w:lineRule="auto"/>
        <w:contextualSpacing/>
        <w:rPr>
          <w:rFonts w:ascii="Times New Roman" w:hAnsi="Times New Roman"/>
          <w:sz w:val="24"/>
          <w:szCs w:val="24"/>
        </w:rPr>
      </w:pPr>
      <w:r w:rsidRPr="00EA3B6D">
        <w:rPr>
          <w:rFonts w:ascii="Times New Roman" w:hAnsi="Times New Roman"/>
          <w:sz w:val="24"/>
          <w:szCs w:val="24"/>
        </w:rPr>
        <w:t>Establishment of Endowed Chairs, UMass Chan Medical School, Document T25-071</w:t>
      </w:r>
    </w:p>
    <w:p w14:paraId="25E925FD" w14:textId="61918C47" w:rsidR="00912E5F" w:rsidRPr="00EA3B6D" w:rsidRDefault="00912E5F" w:rsidP="00912E5F">
      <w:pPr>
        <w:numPr>
          <w:ilvl w:val="0"/>
          <w:numId w:val="32"/>
        </w:numPr>
        <w:spacing w:after="0" w:line="240" w:lineRule="auto"/>
        <w:contextualSpacing/>
        <w:rPr>
          <w:rFonts w:ascii="Times New Roman" w:hAnsi="Times New Roman"/>
          <w:sz w:val="24"/>
          <w:szCs w:val="24"/>
        </w:rPr>
      </w:pPr>
      <w:r w:rsidRPr="00EA3B6D">
        <w:rPr>
          <w:rFonts w:ascii="Times New Roman" w:hAnsi="Times New Roman"/>
          <w:sz w:val="24"/>
          <w:szCs w:val="24"/>
        </w:rPr>
        <w:t xml:space="preserve">Approval of Changes to Approved Capital Projects List: Vote 1 Traditional Project – </w:t>
      </w:r>
      <w:r w:rsidR="00EA3B6D" w:rsidRPr="00EA3B6D">
        <w:rPr>
          <w:rFonts w:ascii="Times New Roman" w:hAnsi="Times New Roman"/>
          <w:sz w:val="24"/>
          <w:szCs w:val="24"/>
        </w:rPr>
        <w:t>Heat Pump Project</w:t>
      </w:r>
      <w:r w:rsidRPr="00EA3B6D">
        <w:rPr>
          <w:rFonts w:ascii="Times New Roman" w:hAnsi="Times New Roman"/>
          <w:sz w:val="24"/>
          <w:szCs w:val="24"/>
        </w:rPr>
        <w:t>, UMass Amherst, Doc</w:t>
      </w:r>
      <w:r w:rsidR="00EA3B6D" w:rsidRPr="00EA3B6D">
        <w:rPr>
          <w:rFonts w:ascii="Times New Roman" w:hAnsi="Times New Roman"/>
          <w:sz w:val="24"/>
          <w:szCs w:val="24"/>
        </w:rPr>
        <w:t>ument</w:t>
      </w:r>
      <w:r w:rsidRPr="00EA3B6D">
        <w:rPr>
          <w:rFonts w:ascii="Times New Roman" w:hAnsi="Times New Roman"/>
          <w:sz w:val="24"/>
          <w:szCs w:val="24"/>
        </w:rPr>
        <w:t xml:space="preserve"> T2</w:t>
      </w:r>
      <w:r w:rsidR="00EA3B6D" w:rsidRPr="00EA3B6D">
        <w:rPr>
          <w:rFonts w:ascii="Times New Roman" w:hAnsi="Times New Roman"/>
          <w:sz w:val="24"/>
          <w:szCs w:val="24"/>
        </w:rPr>
        <w:t>5-073</w:t>
      </w:r>
    </w:p>
    <w:p w14:paraId="16E828FA" w14:textId="5F17CB5E" w:rsidR="00EA3B6D" w:rsidRDefault="00EA3B6D" w:rsidP="00EA3B6D">
      <w:pPr>
        <w:numPr>
          <w:ilvl w:val="0"/>
          <w:numId w:val="32"/>
        </w:numPr>
        <w:spacing w:after="0" w:line="240" w:lineRule="auto"/>
        <w:contextualSpacing/>
        <w:rPr>
          <w:rFonts w:ascii="Times New Roman" w:hAnsi="Times New Roman"/>
          <w:sz w:val="24"/>
          <w:szCs w:val="24"/>
        </w:rPr>
      </w:pPr>
      <w:r w:rsidRPr="00EA3B6D">
        <w:rPr>
          <w:rFonts w:ascii="Times New Roman" w:hAnsi="Times New Roman"/>
          <w:sz w:val="24"/>
          <w:szCs w:val="24"/>
        </w:rPr>
        <w:t>Approval of Changes to Approved Capital Projects List: Vote 1 Traditional Project – Biotech 4&amp;5 Renovations, Worcester City Campus Corporation (WCCC), UMass Chan Medical School, Document T25-074</w:t>
      </w:r>
    </w:p>
    <w:p w14:paraId="1A5FF038" w14:textId="5BC24A98" w:rsidR="001A19BC" w:rsidRPr="001A19BC" w:rsidRDefault="001A19BC" w:rsidP="00EA3B6D">
      <w:pPr>
        <w:numPr>
          <w:ilvl w:val="0"/>
          <w:numId w:val="32"/>
        </w:num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Approval of Changes to Worcester Campus Services, Inc., One Innovation Drive, Inc.; Worcester </w:t>
      </w:r>
      <w:r w:rsidRPr="001A19BC">
        <w:rPr>
          <w:rFonts w:ascii="Times New Roman" w:hAnsi="Times New Roman"/>
          <w:sz w:val="24"/>
          <w:szCs w:val="24"/>
        </w:rPr>
        <w:t>Campus Services, Inc., 381 Plantation Street, Inc.; and Worcester Campus Services, Inc., 377 Plantation Street, Document T25-075</w:t>
      </w:r>
    </w:p>
    <w:p w14:paraId="7C6331C0" w14:textId="6D897D29" w:rsidR="00912E5F" w:rsidRPr="001A19BC" w:rsidRDefault="001A19BC" w:rsidP="00912E5F">
      <w:pPr>
        <w:numPr>
          <w:ilvl w:val="0"/>
          <w:numId w:val="32"/>
        </w:numPr>
        <w:spacing w:after="0" w:line="240" w:lineRule="auto"/>
        <w:contextualSpacing/>
        <w:rPr>
          <w:rFonts w:ascii="Times New Roman" w:hAnsi="Times New Roman"/>
          <w:sz w:val="24"/>
          <w:szCs w:val="24"/>
        </w:rPr>
      </w:pPr>
      <w:r w:rsidRPr="001A19BC">
        <w:rPr>
          <w:rFonts w:ascii="Times New Roman" w:hAnsi="Times New Roman"/>
          <w:sz w:val="24"/>
          <w:szCs w:val="24"/>
        </w:rPr>
        <w:t>Annual Clery Report, Document T25-069</w:t>
      </w:r>
    </w:p>
    <w:p w14:paraId="77635C21" w14:textId="70E2A091" w:rsidR="001A19BC" w:rsidRPr="001A19BC" w:rsidRDefault="001A19BC" w:rsidP="00912E5F">
      <w:pPr>
        <w:numPr>
          <w:ilvl w:val="0"/>
          <w:numId w:val="32"/>
        </w:numPr>
        <w:spacing w:after="0" w:line="240" w:lineRule="auto"/>
        <w:contextualSpacing/>
        <w:rPr>
          <w:rFonts w:ascii="Times New Roman" w:hAnsi="Times New Roman"/>
          <w:sz w:val="24"/>
          <w:szCs w:val="24"/>
        </w:rPr>
      </w:pPr>
      <w:r w:rsidRPr="001A19BC">
        <w:rPr>
          <w:rFonts w:ascii="Times New Roman" w:hAnsi="Times New Roman"/>
          <w:sz w:val="24"/>
          <w:szCs w:val="24"/>
        </w:rPr>
        <w:t>Fiscal Year 2027 State Budget Request, Document T25-081</w:t>
      </w:r>
    </w:p>
    <w:p w14:paraId="5C254497" w14:textId="77777777" w:rsidR="00EA3B6D" w:rsidRPr="00462D9B" w:rsidRDefault="00EA3B6D" w:rsidP="00EA3B6D">
      <w:pPr>
        <w:spacing w:after="0" w:line="240" w:lineRule="auto"/>
        <w:contextualSpacing/>
        <w:rPr>
          <w:rFonts w:ascii="Times New Roman" w:hAnsi="Times New Roman"/>
          <w:sz w:val="24"/>
          <w:szCs w:val="24"/>
        </w:rPr>
      </w:pPr>
    </w:p>
    <w:p w14:paraId="0669F8B1" w14:textId="0ADB072B" w:rsidR="00912E5F" w:rsidRPr="00F124D3" w:rsidRDefault="00B27CF3" w:rsidP="00912E5F">
      <w:pPr>
        <w:rPr>
          <w:rFonts w:ascii="Times New Roman" w:hAnsi="Times New Roman"/>
          <w:sz w:val="24"/>
          <w:szCs w:val="24"/>
        </w:rPr>
      </w:pPr>
      <w:r>
        <w:rPr>
          <w:rFonts w:ascii="Times New Roman" w:hAnsi="Times New Roman"/>
          <w:sz w:val="24"/>
          <w:szCs w:val="24"/>
        </w:rPr>
        <w:t>Vice Chair Scheibel</w:t>
      </w:r>
      <w:r w:rsidR="00912E5F" w:rsidRPr="00462D9B">
        <w:rPr>
          <w:rFonts w:ascii="Times New Roman" w:hAnsi="Times New Roman"/>
          <w:sz w:val="24"/>
          <w:szCs w:val="24"/>
        </w:rPr>
        <w:t xml:space="preserve"> convened the meeting at </w:t>
      </w:r>
      <w:r w:rsidR="00462D9B" w:rsidRPr="00462D9B">
        <w:rPr>
          <w:rFonts w:ascii="Times New Roman" w:hAnsi="Times New Roman"/>
          <w:sz w:val="24"/>
          <w:szCs w:val="24"/>
        </w:rPr>
        <w:t>10:04</w:t>
      </w:r>
      <w:r w:rsidR="00912E5F" w:rsidRPr="00462D9B">
        <w:rPr>
          <w:rFonts w:ascii="Times New Roman" w:hAnsi="Times New Roman"/>
          <w:sz w:val="24"/>
          <w:szCs w:val="24"/>
        </w:rPr>
        <w:t xml:space="preserve"> a.m. and reminded the Committee that the Committee continues to meet remotely pursuant to Sections 20 and 30A of Chapter 20 of the Acts of 2021, as most recently amended by Section 1 of Chapter 2 of the Acts of 2025, as signed </w:t>
      </w:r>
      <w:r w:rsidR="00912E5F" w:rsidRPr="00F124D3">
        <w:rPr>
          <w:rFonts w:ascii="Times New Roman" w:hAnsi="Times New Roman"/>
          <w:sz w:val="24"/>
          <w:szCs w:val="24"/>
        </w:rPr>
        <w:t>by the Governor on March 28, 2025.</w:t>
      </w:r>
    </w:p>
    <w:p w14:paraId="18E128D2" w14:textId="11BCF351" w:rsidR="00912E5F" w:rsidRPr="00F124D3" w:rsidRDefault="00912E5F" w:rsidP="00912E5F">
      <w:pPr>
        <w:rPr>
          <w:rFonts w:ascii="Times New Roman" w:hAnsi="Times New Roman"/>
          <w:sz w:val="24"/>
          <w:szCs w:val="24"/>
        </w:rPr>
      </w:pPr>
      <w:r w:rsidRPr="00F124D3">
        <w:rPr>
          <w:rFonts w:ascii="Times New Roman" w:hAnsi="Times New Roman"/>
          <w:sz w:val="24"/>
          <w:szCs w:val="24"/>
        </w:rPr>
        <w:t>Any member of the public wishing to address the Committee regarding an agenda item or issue related to the agenda, or to make an audio or video recording of the open public session of the Committee meeting, was provided notice by the Secretary of the Board through a posting indicating that such written requests needed to be received no later than 24 hours prior to the Committee meeting. Under the law, the Chair has complete discretion in granting or denying the request to speak and may limit the duration that the public has to address the Committee.</w:t>
      </w:r>
    </w:p>
    <w:p w14:paraId="10E7BC3C" w14:textId="1CB1C394" w:rsidR="00912E5F" w:rsidRPr="00F124D3" w:rsidRDefault="00B27CF3" w:rsidP="00912E5F">
      <w:pPr>
        <w:rPr>
          <w:rFonts w:ascii="Times New Roman" w:hAnsi="Times New Roman"/>
          <w:sz w:val="24"/>
          <w:szCs w:val="24"/>
        </w:rPr>
      </w:pPr>
      <w:r>
        <w:rPr>
          <w:rFonts w:ascii="Times New Roman" w:hAnsi="Times New Roman"/>
          <w:sz w:val="24"/>
          <w:szCs w:val="24"/>
        </w:rPr>
        <w:t>Vice Chair Scheibel</w:t>
      </w:r>
      <w:r w:rsidRPr="00462D9B">
        <w:rPr>
          <w:rFonts w:ascii="Times New Roman" w:hAnsi="Times New Roman"/>
          <w:sz w:val="24"/>
          <w:szCs w:val="24"/>
        </w:rPr>
        <w:t xml:space="preserve"> </w:t>
      </w:r>
      <w:r w:rsidR="00912E5F" w:rsidRPr="00F124D3">
        <w:rPr>
          <w:rFonts w:ascii="Times New Roman" w:hAnsi="Times New Roman"/>
          <w:sz w:val="24"/>
          <w:szCs w:val="24"/>
        </w:rPr>
        <w:t>reminded the Committee members to unmute themselves and state their name when moving or seconding the action items.</w:t>
      </w:r>
    </w:p>
    <w:p w14:paraId="7D7FA7D6" w14:textId="77777777" w:rsidR="00912E5F" w:rsidRPr="00D55CD6" w:rsidRDefault="00912E5F" w:rsidP="00C60D07">
      <w:pPr>
        <w:pStyle w:val="Heading2"/>
      </w:pPr>
      <w:r w:rsidRPr="00D55CD6">
        <w:t>Chair’s Report</w:t>
      </w:r>
    </w:p>
    <w:p w14:paraId="4598F919" w14:textId="3E1191B9" w:rsidR="00D55CD6" w:rsidRPr="00D55CD6" w:rsidRDefault="00D55CD6" w:rsidP="00912E5F">
      <w:pPr>
        <w:rPr>
          <w:rFonts w:ascii="Times New Roman" w:hAnsi="Times New Roman"/>
          <w:sz w:val="24"/>
          <w:szCs w:val="24"/>
        </w:rPr>
      </w:pPr>
      <w:r w:rsidRPr="00D55CD6">
        <w:rPr>
          <w:rFonts w:ascii="Times New Roman" w:hAnsi="Times New Roman"/>
          <w:sz w:val="24"/>
          <w:szCs w:val="24"/>
        </w:rPr>
        <w:t>Vice Chair Scheibel stated that the meeting would include several updates from Senior Vice President Calise on the close of FY25, progress in FY26, and ongoing University initiatives, with a focus on the annual update to the University’s Five-Year Forecast. Financial sustainability is the University’s top risk, driven by limited revenue-growth opportunities, a shifting federal landscape, and rising fixed costs, particularly salaries tied to collective bargaining and fringe benefits. The University has made incredible strides to improve fiscal health and deploy real time, consistent tools to assist in decision making. The Board’s directive of the 2% operating margin has been met by each campus and serves to strengthen all financial metrics. Because of this, the Committee is asking for a review of existing policies to ensure that the policies memorialize the Board’s commitment to financial responsibility and the University’s fiscal health.</w:t>
      </w:r>
    </w:p>
    <w:p w14:paraId="3F748FBC" w14:textId="77777777" w:rsidR="00912E5F" w:rsidRPr="00F124D3" w:rsidRDefault="00912E5F" w:rsidP="00C60D07">
      <w:pPr>
        <w:pStyle w:val="Heading2"/>
      </w:pPr>
      <w:r w:rsidRPr="00F124D3">
        <w:t>President’s Report</w:t>
      </w:r>
    </w:p>
    <w:p w14:paraId="024F6260" w14:textId="77777777" w:rsidR="00EA23D1" w:rsidRDefault="00EA23D1" w:rsidP="00A76D2C">
      <w:pPr>
        <w:rPr>
          <w:rFonts w:ascii="Times New Roman" w:hAnsi="Times New Roman"/>
          <w:sz w:val="24"/>
          <w:szCs w:val="24"/>
          <w:highlight w:val="cyan"/>
        </w:rPr>
      </w:pPr>
      <w:r w:rsidRPr="00EA23D1">
        <w:rPr>
          <w:rFonts w:ascii="Times New Roman" w:hAnsi="Times New Roman"/>
          <w:sz w:val="24"/>
          <w:szCs w:val="24"/>
        </w:rPr>
        <w:t>President Meehan provided an update on several items including the five-year financial forecast, enterprise risk management, Governor Healey’s DRIVE Act and BRIGHT Act, and the FY27 state budget request. T</w:t>
      </w:r>
      <w:r w:rsidR="00A76D2C" w:rsidRPr="00A76D2C">
        <w:rPr>
          <w:rFonts w:ascii="Times New Roman" w:hAnsi="Times New Roman"/>
          <w:sz w:val="24"/>
          <w:szCs w:val="24"/>
        </w:rPr>
        <w:t xml:space="preserve">he </w:t>
      </w:r>
      <w:r w:rsidRPr="00EA23D1">
        <w:rPr>
          <w:rFonts w:ascii="Times New Roman" w:hAnsi="Times New Roman"/>
          <w:sz w:val="24"/>
          <w:szCs w:val="24"/>
        </w:rPr>
        <w:t>U</w:t>
      </w:r>
      <w:r w:rsidR="00A76D2C" w:rsidRPr="00A76D2C">
        <w:rPr>
          <w:rFonts w:ascii="Times New Roman" w:hAnsi="Times New Roman"/>
          <w:sz w:val="24"/>
          <w:szCs w:val="24"/>
        </w:rPr>
        <w:t>niversity is facing a number of financial headwinds</w:t>
      </w:r>
      <w:r w:rsidRPr="00EA23D1">
        <w:rPr>
          <w:rFonts w:ascii="Times New Roman" w:hAnsi="Times New Roman"/>
          <w:sz w:val="24"/>
          <w:szCs w:val="24"/>
        </w:rPr>
        <w:t xml:space="preserve">, </w:t>
      </w:r>
      <w:r w:rsidR="00A76D2C" w:rsidRPr="00A76D2C">
        <w:rPr>
          <w:rFonts w:ascii="Times New Roman" w:hAnsi="Times New Roman"/>
          <w:sz w:val="24"/>
          <w:szCs w:val="24"/>
        </w:rPr>
        <w:t>including a difficult demographic environment</w:t>
      </w:r>
      <w:r w:rsidRPr="00EA23D1">
        <w:rPr>
          <w:rFonts w:ascii="Times New Roman" w:hAnsi="Times New Roman"/>
          <w:sz w:val="24"/>
          <w:szCs w:val="24"/>
        </w:rPr>
        <w:t xml:space="preserve">, </w:t>
      </w:r>
      <w:r w:rsidR="00A76D2C" w:rsidRPr="00A76D2C">
        <w:rPr>
          <w:rFonts w:ascii="Times New Roman" w:hAnsi="Times New Roman"/>
          <w:sz w:val="24"/>
          <w:szCs w:val="24"/>
        </w:rPr>
        <w:t>a volatile federal funding environment</w:t>
      </w:r>
      <w:r w:rsidRPr="00EA23D1">
        <w:rPr>
          <w:rFonts w:ascii="Times New Roman" w:hAnsi="Times New Roman"/>
          <w:sz w:val="24"/>
          <w:szCs w:val="24"/>
        </w:rPr>
        <w:t>,</w:t>
      </w:r>
      <w:r w:rsidR="00A76D2C" w:rsidRPr="00A76D2C">
        <w:rPr>
          <w:rFonts w:ascii="Times New Roman" w:hAnsi="Times New Roman"/>
          <w:sz w:val="24"/>
          <w:szCs w:val="24"/>
        </w:rPr>
        <w:t xml:space="preserve"> and high deferred maintenance needs.</w:t>
      </w:r>
      <w:r w:rsidR="00A76D2C" w:rsidRPr="00EA23D1">
        <w:rPr>
          <w:rFonts w:ascii="Times New Roman" w:hAnsi="Times New Roman"/>
          <w:sz w:val="24"/>
          <w:szCs w:val="24"/>
        </w:rPr>
        <w:t xml:space="preserve"> </w:t>
      </w:r>
      <w:r w:rsidRPr="00EA23D1">
        <w:rPr>
          <w:rFonts w:ascii="Times New Roman" w:hAnsi="Times New Roman"/>
          <w:sz w:val="24"/>
          <w:szCs w:val="24"/>
        </w:rPr>
        <w:t>However, because</w:t>
      </w:r>
      <w:r w:rsidR="00A76D2C" w:rsidRPr="00A76D2C">
        <w:rPr>
          <w:rFonts w:ascii="Times New Roman" w:hAnsi="Times New Roman"/>
          <w:sz w:val="24"/>
          <w:szCs w:val="24"/>
        </w:rPr>
        <w:t xml:space="preserve"> of the proactive and assertive posture </w:t>
      </w:r>
      <w:r w:rsidRPr="00EA23D1">
        <w:rPr>
          <w:rFonts w:ascii="Times New Roman" w:hAnsi="Times New Roman"/>
          <w:sz w:val="24"/>
          <w:szCs w:val="24"/>
        </w:rPr>
        <w:t>the University has</w:t>
      </w:r>
      <w:r w:rsidR="00A76D2C" w:rsidRPr="00A76D2C">
        <w:rPr>
          <w:rFonts w:ascii="Times New Roman" w:hAnsi="Times New Roman"/>
          <w:sz w:val="24"/>
          <w:szCs w:val="24"/>
        </w:rPr>
        <w:t xml:space="preserve"> adopted to manag</w:t>
      </w:r>
      <w:r w:rsidRPr="00EA23D1">
        <w:rPr>
          <w:rFonts w:ascii="Times New Roman" w:hAnsi="Times New Roman"/>
          <w:sz w:val="24"/>
          <w:szCs w:val="24"/>
        </w:rPr>
        <w:t xml:space="preserve">e the </w:t>
      </w:r>
      <w:r w:rsidR="00A76D2C" w:rsidRPr="00A76D2C">
        <w:rPr>
          <w:rFonts w:ascii="Times New Roman" w:hAnsi="Times New Roman"/>
          <w:sz w:val="24"/>
          <w:szCs w:val="24"/>
        </w:rPr>
        <w:t xml:space="preserve">financial </w:t>
      </w:r>
      <w:r w:rsidRPr="00EA23D1">
        <w:rPr>
          <w:rFonts w:ascii="Times New Roman" w:hAnsi="Times New Roman"/>
          <w:sz w:val="24"/>
          <w:szCs w:val="24"/>
        </w:rPr>
        <w:t>profile,</w:t>
      </w:r>
      <w:r w:rsidR="00A76D2C" w:rsidRPr="00A76D2C">
        <w:rPr>
          <w:rFonts w:ascii="Times New Roman" w:hAnsi="Times New Roman"/>
          <w:sz w:val="24"/>
          <w:szCs w:val="24"/>
        </w:rPr>
        <w:t xml:space="preserve"> the University remains in excellent fiscal health and is well-prepared to confront the challenges ahead.</w:t>
      </w:r>
    </w:p>
    <w:p w14:paraId="5AFB5640" w14:textId="62813201" w:rsidR="00EA23D1" w:rsidRPr="00033E03" w:rsidRDefault="00617CE6" w:rsidP="00A76D2C">
      <w:pPr>
        <w:rPr>
          <w:rFonts w:ascii="Times New Roman" w:hAnsi="Times New Roman"/>
          <w:sz w:val="24"/>
          <w:szCs w:val="24"/>
        </w:rPr>
      </w:pPr>
      <w:r>
        <w:rPr>
          <w:rFonts w:ascii="Times New Roman" w:hAnsi="Times New Roman"/>
          <w:sz w:val="24"/>
          <w:szCs w:val="24"/>
        </w:rPr>
        <w:lastRenderedPageBreak/>
        <w:t xml:space="preserve">President Meehan detailed efforts to secure federal and state support for research, including advocacy for Governor Healey’s $400M DRIVE Act and engagement with the Legislature and leaders of the National Institute of Health (NIH) regarding research funding challenges. He also reported progress on deferred maintenance funding through the $3.65B bond authorization bill passed by the Massachusetts House of Representatives, which includes $1.25B dedicated </w:t>
      </w:r>
      <w:r w:rsidRPr="00033E03">
        <w:rPr>
          <w:rFonts w:ascii="Times New Roman" w:hAnsi="Times New Roman"/>
          <w:sz w:val="24"/>
          <w:szCs w:val="24"/>
        </w:rPr>
        <w:t>funding for the University to support capital projects at the campuses. He will continue to update th</w:t>
      </w:r>
      <w:r w:rsidR="00171351" w:rsidRPr="00033E03">
        <w:rPr>
          <w:rFonts w:ascii="Times New Roman" w:hAnsi="Times New Roman"/>
          <w:sz w:val="24"/>
          <w:szCs w:val="24"/>
        </w:rPr>
        <w:t>e</w:t>
      </w:r>
      <w:r w:rsidRPr="00033E03">
        <w:rPr>
          <w:rFonts w:ascii="Times New Roman" w:hAnsi="Times New Roman"/>
          <w:sz w:val="24"/>
          <w:szCs w:val="24"/>
        </w:rPr>
        <w:t xml:space="preserve"> Committee as the legislative process moves forward.</w:t>
      </w:r>
    </w:p>
    <w:p w14:paraId="24BA0F28" w14:textId="511BB12F" w:rsidR="00A76D2C" w:rsidRPr="00171351" w:rsidRDefault="00617CE6" w:rsidP="00912E5F">
      <w:pPr>
        <w:rPr>
          <w:rFonts w:ascii="Times New Roman" w:hAnsi="Times New Roman"/>
          <w:sz w:val="24"/>
          <w:szCs w:val="24"/>
        </w:rPr>
      </w:pPr>
      <w:r w:rsidRPr="00033E03">
        <w:rPr>
          <w:rFonts w:ascii="Times New Roman" w:hAnsi="Times New Roman"/>
          <w:sz w:val="24"/>
          <w:szCs w:val="24"/>
        </w:rPr>
        <w:t xml:space="preserve">President Meehan also reported that </w:t>
      </w:r>
      <w:r w:rsidR="00A76D2C" w:rsidRPr="00033E03">
        <w:rPr>
          <w:rFonts w:ascii="Times New Roman" w:hAnsi="Times New Roman"/>
          <w:sz w:val="24"/>
          <w:szCs w:val="24"/>
        </w:rPr>
        <w:t>the University’s Fiscal Year 2027 state budget request</w:t>
      </w:r>
      <w:r w:rsidR="00171351" w:rsidRPr="00033E03">
        <w:rPr>
          <w:rFonts w:ascii="Times New Roman" w:hAnsi="Times New Roman"/>
          <w:sz w:val="24"/>
          <w:szCs w:val="24"/>
        </w:rPr>
        <w:t xml:space="preserve"> was</w:t>
      </w:r>
      <w:r w:rsidR="00171351" w:rsidRPr="002F7836">
        <w:rPr>
          <w:rFonts w:ascii="Times New Roman" w:hAnsi="Times New Roman"/>
          <w:sz w:val="24"/>
          <w:szCs w:val="24"/>
        </w:rPr>
        <w:t xml:space="preserve"> </w:t>
      </w:r>
      <w:r w:rsidR="00171351" w:rsidRPr="00A76D2C">
        <w:rPr>
          <w:rFonts w:ascii="Times New Roman" w:hAnsi="Times New Roman"/>
          <w:sz w:val="24"/>
          <w:szCs w:val="24"/>
        </w:rPr>
        <w:t>submitted</w:t>
      </w:r>
      <w:r w:rsidR="002F7836" w:rsidRPr="002F7836">
        <w:rPr>
          <w:rFonts w:ascii="Times New Roman" w:hAnsi="Times New Roman"/>
          <w:sz w:val="24"/>
          <w:szCs w:val="24"/>
        </w:rPr>
        <w:t xml:space="preserve">, </w:t>
      </w:r>
      <w:r w:rsidR="00A76D2C" w:rsidRPr="00A76D2C">
        <w:rPr>
          <w:rFonts w:ascii="Times New Roman" w:hAnsi="Times New Roman"/>
          <w:sz w:val="24"/>
          <w:szCs w:val="24"/>
        </w:rPr>
        <w:t>requesting $901</w:t>
      </w:r>
      <w:r w:rsidR="002F7836" w:rsidRPr="002F7836">
        <w:rPr>
          <w:rFonts w:ascii="Times New Roman" w:hAnsi="Times New Roman"/>
          <w:sz w:val="24"/>
          <w:szCs w:val="24"/>
        </w:rPr>
        <w:t xml:space="preserve">M, </w:t>
      </w:r>
      <w:r w:rsidR="00A76D2C" w:rsidRPr="00A76D2C">
        <w:rPr>
          <w:rFonts w:ascii="Times New Roman" w:hAnsi="Times New Roman"/>
          <w:sz w:val="24"/>
          <w:szCs w:val="24"/>
        </w:rPr>
        <w:t>a $27</w:t>
      </w:r>
      <w:r w:rsidR="002F7836" w:rsidRPr="002F7836">
        <w:rPr>
          <w:rFonts w:ascii="Times New Roman" w:hAnsi="Times New Roman"/>
          <w:sz w:val="24"/>
          <w:szCs w:val="24"/>
        </w:rPr>
        <w:t xml:space="preserve">M </w:t>
      </w:r>
      <w:r w:rsidR="00A76D2C" w:rsidRPr="00A76D2C">
        <w:rPr>
          <w:rFonts w:ascii="Times New Roman" w:hAnsi="Times New Roman"/>
          <w:sz w:val="24"/>
          <w:szCs w:val="24"/>
        </w:rPr>
        <w:t>increase over FY26’s adjusted base appropriation. This increase would provide support for a share of the collective bargaining parameters that are established by the State</w:t>
      </w:r>
      <w:r w:rsidR="002F7836" w:rsidRPr="002F7836">
        <w:rPr>
          <w:rFonts w:ascii="Times New Roman" w:hAnsi="Times New Roman"/>
          <w:sz w:val="24"/>
          <w:szCs w:val="24"/>
        </w:rPr>
        <w:t xml:space="preserve">, </w:t>
      </w:r>
      <w:r w:rsidR="00A76D2C" w:rsidRPr="00A76D2C">
        <w:rPr>
          <w:rFonts w:ascii="Times New Roman" w:hAnsi="Times New Roman"/>
          <w:sz w:val="24"/>
          <w:szCs w:val="24"/>
        </w:rPr>
        <w:t>$10</w:t>
      </w:r>
      <w:r w:rsidR="002F7836" w:rsidRPr="002F7836">
        <w:rPr>
          <w:rFonts w:ascii="Times New Roman" w:hAnsi="Times New Roman"/>
          <w:sz w:val="24"/>
          <w:szCs w:val="24"/>
        </w:rPr>
        <w:t xml:space="preserve">M </w:t>
      </w:r>
      <w:r w:rsidR="00A76D2C" w:rsidRPr="00A76D2C">
        <w:rPr>
          <w:rFonts w:ascii="Times New Roman" w:hAnsi="Times New Roman"/>
          <w:sz w:val="24"/>
          <w:szCs w:val="24"/>
        </w:rPr>
        <w:t>in support of a new student SUCCESS grants initiative</w:t>
      </w:r>
      <w:r w:rsidR="002F7836" w:rsidRPr="002F7836">
        <w:rPr>
          <w:rFonts w:ascii="Times New Roman" w:hAnsi="Times New Roman"/>
          <w:sz w:val="24"/>
          <w:szCs w:val="24"/>
        </w:rPr>
        <w:t>, a</w:t>
      </w:r>
      <w:r w:rsidR="00A76D2C" w:rsidRPr="00A76D2C">
        <w:rPr>
          <w:rFonts w:ascii="Times New Roman" w:hAnsi="Times New Roman"/>
          <w:sz w:val="24"/>
          <w:szCs w:val="24"/>
        </w:rPr>
        <w:t>nd $1</w:t>
      </w:r>
      <w:r w:rsidR="002F7836" w:rsidRPr="002F7836">
        <w:rPr>
          <w:rFonts w:ascii="Times New Roman" w:hAnsi="Times New Roman"/>
          <w:sz w:val="24"/>
          <w:szCs w:val="24"/>
        </w:rPr>
        <w:t xml:space="preserve">7M </w:t>
      </w:r>
      <w:r w:rsidR="00A76D2C" w:rsidRPr="00A76D2C">
        <w:rPr>
          <w:rFonts w:ascii="Times New Roman" w:hAnsi="Times New Roman"/>
          <w:sz w:val="24"/>
          <w:szCs w:val="24"/>
        </w:rPr>
        <w:t>to help offset inflationary pressures.</w:t>
      </w:r>
    </w:p>
    <w:p w14:paraId="4E2B0651" w14:textId="77777777" w:rsidR="00912E5F" w:rsidRPr="00F124D3" w:rsidRDefault="00912E5F" w:rsidP="00C60D07">
      <w:pPr>
        <w:pStyle w:val="Heading2"/>
      </w:pPr>
      <w:r w:rsidRPr="00F124D3">
        <w:t>Senior Vice President’s Report</w:t>
      </w:r>
    </w:p>
    <w:p w14:paraId="60FFF1FF" w14:textId="2E69373C" w:rsidR="007B4B45" w:rsidRPr="00033E03" w:rsidRDefault="004C1505" w:rsidP="00912E5F">
      <w:pPr>
        <w:rPr>
          <w:rFonts w:ascii="Times New Roman" w:hAnsi="Times New Roman"/>
          <w:sz w:val="24"/>
          <w:szCs w:val="24"/>
        </w:rPr>
      </w:pPr>
      <w:r w:rsidRPr="007B4B45">
        <w:rPr>
          <w:rFonts w:ascii="Times New Roman" w:hAnsi="Times New Roman"/>
          <w:sz w:val="24"/>
          <w:szCs w:val="24"/>
        </w:rPr>
        <w:t>Senior Vice President Calise reviewed the FY25 unaudited year-end results</w:t>
      </w:r>
      <w:r w:rsidR="00780919">
        <w:rPr>
          <w:rFonts w:ascii="Times New Roman" w:hAnsi="Times New Roman"/>
          <w:sz w:val="24"/>
          <w:szCs w:val="24"/>
        </w:rPr>
        <w:t xml:space="preserve"> and the initial FY26 financial outlook. FY25 ended with a 3.4% positive </w:t>
      </w:r>
      <w:r w:rsidR="00780919" w:rsidRPr="00325AA8">
        <w:rPr>
          <w:rFonts w:ascii="Times New Roman" w:hAnsi="Times New Roman"/>
          <w:sz w:val="24"/>
          <w:szCs w:val="24"/>
        </w:rPr>
        <w:t xml:space="preserve">operating margin, consistent with projections shared throughout the year and stronger than expected enrollment and occupancy at UMass Amherst. </w:t>
      </w:r>
      <w:r w:rsidR="007B4B45" w:rsidRPr="00325AA8">
        <w:rPr>
          <w:rFonts w:ascii="Times New Roman" w:hAnsi="Times New Roman"/>
          <w:sz w:val="24"/>
          <w:szCs w:val="24"/>
        </w:rPr>
        <w:t xml:space="preserve">The </w:t>
      </w:r>
      <w:r w:rsidR="00780919" w:rsidRPr="00325AA8">
        <w:rPr>
          <w:rFonts w:ascii="Times New Roman" w:hAnsi="Times New Roman"/>
          <w:sz w:val="24"/>
          <w:szCs w:val="24"/>
        </w:rPr>
        <w:t xml:space="preserve">updated </w:t>
      </w:r>
      <w:r w:rsidR="007B4B45" w:rsidRPr="00325AA8">
        <w:rPr>
          <w:rFonts w:ascii="Times New Roman" w:hAnsi="Times New Roman"/>
          <w:sz w:val="24"/>
          <w:szCs w:val="24"/>
        </w:rPr>
        <w:t xml:space="preserve">Fiscal Health Scorecard shows pressure on the operating cash flow margin and cash and investment-to-debt ratio, however due to Board-approved financial policies and </w:t>
      </w:r>
      <w:r w:rsidR="00510624" w:rsidRPr="00325AA8">
        <w:rPr>
          <w:rFonts w:ascii="Times New Roman" w:hAnsi="Times New Roman"/>
          <w:sz w:val="24"/>
          <w:szCs w:val="24"/>
        </w:rPr>
        <w:t xml:space="preserve">strong </w:t>
      </w:r>
      <w:r w:rsidR="007B4B45" w:rsidRPr="00325AA8">
        <w:rPr>
          <w:rFonts w:ascii="Times New Roman" w:hAnsi="Times New Roman"/>
          <w:sz w:val="24"/>
          <w:szCs w:val="24"/>
        </w:rPr>
        <w:t xml:space="preserve">fiscal management, the </w:t>
      </w:r>
      <w:r w:rsidR="00780919" w:rsidRPr="00325AA8">
        <w:rPr>
          <w:rFonts w:ascii="Times New Roman" w:hAnsi="Times New Roman"/>
          <w:sz w:val="24"/>
          <w:szCs w:val="24"/>
        </w:rPr>
        <w:t xml:space="preserve">University maintained </w:t>
      </w:r>
      <w:r w:rsidR="007B4B45" w:rsidRPr="00033E03">
        <w:rPr>
          <w:rFonts w:ascii="Times New Roman" w:hAnsi="Times New Roman"/>
          <w:sz w:val="24"/>
          <w:szCs w:val="24"/>
        </w:rPr>
        <w:t xml:space="preserve">Moody’s </w:t>
      </w:r>
      <w:r w:rsidR="00780919" w:rsidRPr="00033E03">
        <w:rPr>
          <w:rFonts w:ascii="Times New Roman" w:hAnsi="Times New Roman"/>
          <w:sz w:val="24"/>
          <w:szCs w:val="24"/>
        </w:rPr>
        <w:t xml:space="preserve">credit </w:t>
      </w:r>
      <w:r w:rsidR="007B4B45" w:rsidRPr="00033E03">
        <w:rPr>
          <w:rFonts w:ascii="Times New Roman" w:hAnsi="Times New Roman"/>
          <w:sz w:val="24"/>
          <w:szCs w:val="24"/>
        </w:rPr>
        <w:t xml:space="preserve">rating </w:t>
      </w:r>
      <w:r w:rsidR="00780919" w:rsidRPr="00033E03">
        <w:rPr>
          <w:rFonts w:ascii="Times New Roman" w:hAnsi="Times New Roman"/>
          <w:sz w:val="24"/>
          <w:szCs w:val="24"/>
        </w:rPr>
        <w:t>of</w:t>
      </w:r>
      <w:r w:rsidR="007B4B45" w:rsidRPr="00033E03">
        <w:rPr>
          <w:rFonts w:ascii="Times New Roman" w:hAnsi="Times New Roman"/>
          <w:sz w:val="24"/>
          <w:szCs w:val="24"/>
        </w:rPr>
        <w:t xml:space="preserve"> Aa2 (stable).</w:t>
      </w:r>
    </w:p>
    <w:p w14:paraId="27D086AE" w14:textId="6FD83222" w:rsidR="004C1505" w:rsidRPr="00006241" w:rsidRDefault="00510624" w:rsidP="00912E5F">
      <w:pPr>
        <w:rPr>
          <w:rFonts w:ascii="Times New Roman" w:hAnsi="Times New Roman"/>
          <w:sz w:val="24"/>
          <w:szCs w:val="24"/>
        </w:rPr>
      </w:pPr>
      <w:r w:rsidRPr="00033E03">
        <w:rPr>
          <w:rFonts w:ascii="Times New Roman" w:hAnsi="Times New Roman"/>
          <w:sz w:val="24"/>
          <w:szCs w:val="24"/>
        </w:rPr>
        <w:t>Senior Vice President Calise</w:t>
      </w:r>
      <w:r w:rsidR="004C1505" w:rsidRPr="00033E03">
        <w:rPr>
          <w:rFonts w:ascii="Times New Roman" w:hAnsi="Times New Roman"/>
          <w:sz w:val="24"/>
          <w:szCs w:val="24"/>
        </w:rPr>
        <w:t xml:space="preserve"> </w:t>
      </w:r>
      <w:r w:rsidR="004370E4" w:rsidRPr="00033E03">
        <w:rPr>
          <w:rFonts w:ascii="Times New Roman" w:hAnsi="Times New Roman"/>
          <w:sz w:val="24"/>
          <w:szCs w:val="24"/>
        </w:rPr>
        <w:t>reviewed FY26 Q1 projections, noting that all campuses are currently projecting slightly above the planned 2% operating margin.</w:t>
      </w:r>
      <w:r w:rsidR="004370E4" w:rsidRPr="00325AA8">
        <w:rPr>
          <w:rFonts w:ascii="Times New Roman" w:hAnsi="Times New Roman"/>
          <w:sz w:val="24"/>
          <w:szCs w:val="24"/>
        </w:rPr>
        <w:t xml:space="preserve"> Enrollment patterns continue to drive financial performance with overall enrollment remaining flat with a decline in international students and stronger performance in both in-state and out-of-state undergraduate students. She highlighted the success of the Admissions Sharing Pilot, which redirects applicants not admitted to UMass Amherst to UMass </w:t>
      </w:r>
      <w:r w:rsidR="004370E4" w:rsidRPr="00006241">
        <w:rPr>
          <w:rFonts w:ascii="Times New Roman" w:hAnsi="Times New Roman"/>
          <w:sz w:val="24"/>
          <w:szCs w:val="24"/>
        </w:rPr>
        <w:t>Dartmouth or UMass Lowell. The program yielded 59 additional undergraduate enrollments; a 51% increase over the prior year. President Meehan thanked Chancellor Reyes for his work in making this initiative a reality.</w:t>
      </w:r>
    </w:p>
    <w:p w14:paraId="5E27184B" w14:textId="73A86115" w:rsidR="00325AA8" w:rsidRPr="00CE45B3" w:rsidRDefault="00325AA8" w:rsidP="00912E5F">
      <w:pPr>
        <w:rPr>
          <w:rFonts w:ascii="Times New Roman" w:hAnsi="Times New Roman"/>
          <w:sz w:val="24"/>
          <w:szCs w:val="24"/>
        </w:rPr>
      </w:pPr>
      <w:r w:rsidRPr="00006241">
        <w:rPr>
          <w:rFonts w:ascii="Times New Roman" w:hAnsi="Times New Roman"/>
          <w:sz w:val="24"/>
          <w:szCs w:val="24"/>
        </w:rPr>
        <w:t>Trustee Sullivan asked</w:t>
      </w:r>
      <w:r w:rsidR="00006241" w:rsidRPr="00006241">
        <w:rPr>
          <w:rFonts w:ascii="Times New Roman" w:hAnsi="Times New Roman"/>
          <w:sz w:val="24"/>
          <w:szCs w:val="24"/>
        </w:rPr>
        <w:t xml:space="preserve"> how the University will track the success of these students and whether they remain enrolled at these campuses or later transfer either to UMass Amherst or another university. Senior Vice President Calise stated they have the ability to monitor this but that the </w:t>
      </w:r>
      <w:r w:rsidR="00006241" w:rsidRPr="00CE45B3">
        <w:rPr>
          <w:rFonts w:ascii="Times New Roman" w:hAnsi="Times New Roman"/>
          <w:sz w:val="24"/>
          <w:szCs w:val="24"/>
        </w:rPr>
        <w:t>pilot is still in its early stages to extract the data.</w:t>
      </w:r>
    </w:p>
    <w:p w14:paraId="671261EA" w14:textId="77777777" w:rsidR="00CE45B3" w:rsidRPr="00CE45B3" w:rsidRDefault="000141BD" w:rsidP="00912E5F">
      <w:pPr>
        <w:rPr>
          <w:rFonts w:ascii="Times New Roman" w:hAnsi="Times New Roman"/>
          <w:sz w:val="24"/>
          <w:szCs w:val="24"/>
        </w:rPr>
      </w:pPr>
      <w:r w:rsidRPr="00CE45B3">
        <w:rPr>
          <w:rFonts w:ascii="Times New Roman" w:hAnsi="Times New Roman"/>
          <w:sz w:val="24"/>
          <w:szCs w:val="24"/>
        </w:rPr>
        <w:t>Senior Vice President Calise reported on the continued success of the University’s shared services initiative, Unified Procurement Services Team (UPST), which launched in 2020. The initiative has no</w:t>
      </w:r>
      <w:r w:rsidR="00CE45B3" w:rsidRPr="00CE45B3">
        <w:rPr>
          <w:rFonts w:ascii="Times New Roman" w:hAnsi="Times New Roman"/>
          <w:sz w:val="24"/>
          <w:szCs w:val="24"/>
        </w:rPr>
        <w:t>w</w:t>
      </w:r>
      <w:r w:rsidRPr="00CE45B3">
        <w:rPr>
          <w:rFonts w:ascii="Times New Roman" w:hAnsi="Times New Roman"/>
          <w:sz w:val="24"/>
          <w:szCs w:val="24"/>
        </w:rPr>
        <w:t xml:space="preserve"> generated nearly $180M in savings demonstrating the significant value of leveraging the University’s system-wide scale. </w:t>
      </w:r>
      <w:r w:rsidR="00CE45B3" w:rsidRPr="00CE45B3">
        <w:rPr>
          <w:rFonts w:ascii="Times New Roman" w:hAnsi="Times New Roman"/>
          <w:sz w:val="24"/>
          <w:szCs w:val="24"/>
        </w:rPr>
        <w:t>She also shared ongoing improvements in efficiency, including the use of AI-driven data analysis, the automation invoice processing, and expanded strategic sourcing efforts.</w:t>
      </w:r>
    </w:p>
    <w:p w14:paraId="5E1087C1" w14:textId="2A44F078" w:rsidR="00CE45B3" w:rsidRPr="00CE45B3" w:rsidRDefault="00CE45B3" w:rsidP="00912E5F">
      <w:pPr>
        <w:rPr>
          <w:rFonts w:ascii="Times New Roman" w:hAnsi="Times New Roman"/>
          <w:sz w:val="24"/>
          <w:szCs w:val="24"/>
        </w:rPr>
      </w:pPr>
      <w:r w:rsidRPr="00CE45B3">
        <w:rPr>
          <w:rFonts w:ascii="Times New Roman" w:hAnsi="Times New Roman"/>
          <w:sz w:val="24"/>
          <w:szCs w:val="24"/>
        </w:rPr>
        <w:lastRenderedPageBreak/>
        <w:t>Trustee Colella and Chancellor Fuller commended Senior Vice President Calise and her team for this accomplishment.</w:t>
      </w:r>
    </w:p>
    <w:p w14:paraId="201C6306" w14:textId="6D8ECF87" w:rsidR="00CE45B3" w:rsidRPr="00CE45B3" w:rsidRDefault="00CE45B3" w:rsidP="00912E5F">
      <w:pPr>
        <w:rPr>
          <w:rFonts w:ascii="Times New Roman" w:hAnsi="Times New Roman"/>
          <w:sz w:val="24"/>
          <w:szCs w:val="24"/>
        </w:rPr>
      </w:pPr>
      <w:r w:rsidRPr="00CE45B3">
        <w:rPr>
          <w:rFonts w:ascii="Times New Roman" w:hAnsi="Times New Roman"/>
          <w:sz w:val="24"/>
          <w:szCs w:val="24"/>
        </w:rPr>
        <w:t>Senior Vice President Calise provided an update on the University’s work to modernize its 30-year-old finance and student information systems. This is a multi-year initiative known as Project NextGen, which is focused on replacing the aging technology and standardizing data and business processes across all campuses. FY26 work is focused on documenting the current state and defining the long-term visions and future operating model. This project is still in the early phases, so cost estimates are not yet available, and expenses are not included in the current five-year forecast.</w:t>
      </w:r>
    </w:p>
    <w:p w14:paraId="3DF17897" w14:textId="0940597C" w:rsidR="00C96CCE" w:rsidRPr="00F124D3" w:rsidRDefault="00C96CCE" w:rsidP="00C96CCE">
      <w:pPr>
        <w:pStyle w:val="Heading2"/>
      </w:pPr>
      <w:r>
        <w:t>Discussion Item: Five-Year Financial Forecast</w:t>
      </w:r>
    </w:p>
    <w:p w14:paraId="1C3CC396" w14:textId="77777777" w:rsidR="008E062E" w:rsidRPr="008E062E" w:rsidRDefault="004B70BC" w:rsidP="00912E5F">
      <w:pPr>
        <w:rPr>
          <w:rFonts w:ascii="Times New Roman" w:hAnsi="Times New Roman"/>
          <w:sz w:val="24"/>
          <w:szCs w:val="24"/>
        </w:rPr>
      </w:pPr>
      <w:r w:rsidRPr="008E062E">
        <w:rPr>
          <w:rFonts w:ascii="Times New Roman" w:hAnsi="Times New Roman"/>
          <w:sz w:val="24"/>
          <w:szCs w:val="24"/>
        </w:rPr>
        <w:t>Senior Vice President Calise reported that the University’s risk landscape shifted significantly, primarily due to developments at the federal level. Using the enterprise risk management system, the FY27-FY31 forecast incorporates updated assessments of inherent risks and outlines actions to mitigate them. As a result of the environmental changes, financial sustainability is now the University’s top-ranked risk</w:t>
      </w:r>
      <w:r w:rsidR="008E062E" w:rsidRPr="008E062E">
        <w:rPr>
          <w:rFonts w:ascii="Times New Roman" w:hAnsi="Times New Roman"/>
          <w:sz w:val="24"/>
          <w:szCs w:val="24"/>
        </w:rPr>
        <w:t xml:space="preserve"> and</w:t>
      </w:r>
      <w:r w:rsidRPr="008E062E">
        <w:rPr>
          <w:rFonts w:ascii="Times New Roman" w:hAnsi="Times New Roman"/>
          <w:sz w:val="24"/>
          <w:szCs w:val="24"/>
        </w:rPr>
        <w:t xml:space="preserve"> all three major rating agencies revised their outlook for the higher education sector.</w:t>
      </w:r>
    </w:p>
    <w:p w14:paraId="17246687" w14:textId="7EBF33CC" w:rsidR="008E062E" w:rsidRPr="003A2169" w:rsidRDefault="008E062E" w:rsidP="00912E5F">
      <w:pPr>
        <w:rPr>
          <w:rFonts w:ascii="Times New Roman" w:hAnsi="Times New Roman"/>
          <w:sz w:val="24"/>
          <w:szCs w:val="24"/>
        </w:rPr>
      </w:pPr>
      <w:r w:rsidRPr="008E062E">
        <w:rPr>
          <w:rFonts w:ascii="Times New Roman" w:hAnsi="Times New Roman"/>
          <w:sz w:val="24"/>
          <w:szCs w:val="24"/>
        </w:rPr>
        <w:t>Senior Vice President Calise reminded the Committee that t</w:t>
      </w:r>
      <w:r w:rsidR="004B70BC" w:rsidRPr="008E062E">
        <w:rPr>
          <w:rFonts w:ascii="Times New Roman" w:hAnsi="Times New Roman"/>
          <w:sz w:val="24"/>
          <w:szCs w:val="24"/>
        </w:rPr>
        <w:t xml:space="preserve">he Five-Year Forecast serves as a key strategic tool </w:t>
      </w:r>
      <w:r w:rsidRPr="008E062E">
        <w:rPr>
          <w:rFonts w:ascii="Times New Roman" w:hAnsi="Times New Roman"/>
          <w:sz w:val="24"/>
          <w:szCs w:val="24"/>
        </w:rPr>
        <w:t xml:space="preserve">that allows the University to examine risk across major operational areas, including financial sustainability, enrollment, research funding, and facilities. There is a slower projected revenue and expense growth of 2.7%, which requires active management and adjustments to achieve required operating margins. The forecast presented maintains affordability, anticipates flat staffing levels, and includes specific enrollment strategies. She noted the campuses are using a sensitivity analysis and updated assumptions to monitor impacts on new funding awards and indirect cost recovery. She also stated there are ongoing challenges related to </w:t>
      </w:r>
      <w:r w:rsidRPr="003A2169">
        <w:rPr>
          <w:rFonts w:ascii="Times New Roman" w:hAnsi="Times New Roman"/>
          <w:sz w:val="24"/>
          <w:szCs w:val="24"/>
        </w:rPr>
        <w:t>facilities and deferred maintenance, and that capital priorities are being managed through the Fiscal Health Scorecard.</w:t>
      </w:r>
    </w:p>
    <w:p w14:paraId="7F37CFD7" w14:textId="4EFB6832" w:rsidR="003A2169" w:rsidRPr="0042501E" w:rsidRDefault="008E062E" w:rsidP="00912E5F">
      <w:pPr>
        <w:rPr>
          <w:rFonts w:ascii="Times New Roman" w:hAnsi="Times New Roman"/>
          <w:sz w:val="24"/>
          <w:szCs w:val="24"/>
        </w:rPr>
      </w:pPr>
      <w:r w:rsidRPr="003A2169">
        <w:rPr>
          <w:rFonts w:ascii="Times New Roman" w:hAnsi="Times New Roman"/>
          <w:sz w:val="24"/>
          <w:szCs w:val="24"/>
        </w:rPr>
        <w:t xml:space="preserve">Assistant Vice President Skrzek </w:t>
      </w:r>
      <w:r w:rsidR="00D41D47" w:rsidRPr="003A2169">
        <w:rPr>
          <w:rFonts w:ascii="Times New Roman" w:hAnsi="Times New Roman"/>
          <w:sz w:val="24"/>
          <w:szCs w:val="24"/>
        </w:rPr>
        <w:t>presented the Five-Year Financial Forecast. Revenues and expenses are projected to grow at an average annual rate of 2.7%</w:t>
      </w:r>
      <w:r w:rsidR="003A2169" w:rsidRPr="003A2169">
        <w:rPr>
          <w:rFonts w:ascii="Times New Roman" w:hAnsi="Times New Roman"/>
          <w:sz w:val="24"/>
          <w:szCs w:val="24"/>
        </w:rPr>
        <w:t xml:space="preserve">. Enrollment growth is modest, averaging 0.5% annually across the System, with larger increases in regional and continuing education students, and continued declines in international enrollment. He highlighted several mitigation strategies, including conservation short-term enrollment assumptions, real-time monitoring of admissions data, expanded transparency around campus enrollment plans, growth of the admission sharing pilot, and </w:t>
      </w:r>
      <w:r w:rsidR="003A2169" w:rsidRPr="0042501E">
        <w:rPr>
          <w:rFonts w:ascii="Times New Roman" w:hAnsi="Times New Roman"/>
          <w:sz w:val="24"/>
          <w:szCs w:val="24"/>
        </w:rPr>
        <w:t>broader use of analytics to evaluate enrollment strategies. The University will also continue to expand shared services, seek operational efficiencies, and utilize data tools such as SPARC and the Financial Health Scorecard to support real-time decision making.</w:t>
      </w:r>
    </w:p>
    <w:p w14:paraId="61E78885" w14:textId="1BD7E8AD" w:rsidR="006941F2" w:rsidRPr="0042501E" w:rsidRDefault="003A2169" w:rsidP="00912E5F">
      <w:pPr>
        <w:rPr>
          <w:rFonts w:ascii="Times New Roman" w:hAnsi="Times New Roman"/>
          <w:sz w:val="24"/>
          <w:szCs w:val="24"/>
        </w:rPr>
      </w:pPr>
      <w:r w:rsidRPr="0042501E">
        <w:rPr>
          <w:rFonts w:ascii="Times New Roman" w:hAnsi="Times New Roman"/>
          <w:sz w:val="24"/>
          <w:szCs w:val="24"/>
        </w:rPr>
        <w:lastRenderedPageBreak/>
        <w:t xml:space="preserve">Assistant Vice President Skrzek detailed the uncertainty around federal research grants. Although federal grant spending has grown by an average of 4.6% in recent years, new award counts have softened, resulting in expected declines in FY26 and flattening in FY27 and FY28. The campuses adjusted </w:t>
      </w:r>
      <w:r w:rsidR="006941F2" w:rsidRPr="0042501E">
        <w:rPr>
          <w:rFonts w:ascii="Times New Roman" w:hAnsi="Times New Roman"/>
          <w:sz w:val="24"/>
          <w:szCs w:val="24"/>
        </w:rPr>
        <w:t xml:space="preserve">their assumptions to reflect this and are using expanded dashboards, daily management reports, and sensitivity analyses to limit exposure. </w:t>
      </w:r>
      <w:r w:rsidR="0042501E" w:rsidRPr="0042501E">
        <w:rPr>
          <w:rFonts w:ascii="Times New Roman" w:hAnsi="Times New Roman"/>
          <w:sz w:val="24"/>
          <w:szCs w:val="24"/>
        </w:rPr>
        <w:t>Regarding facilities, he noted the University’s $4.8B deferred maintenance backlog and stated that capital investments are being prioritized to address critical needs without compromising fiscal health. The University continues to advocate for state capital support and has integrated utilization data into its planning tools.</w:t>
      </w:r>
    </w:p>
    <w:p w14:paraId="46F68EF8" w14:textId="07CD0462" w:rsidR="00C96CCE" w:rsidRPr="006941F2" w:rsidRDefault="006941F2" w:rsidP="00912E5F">
      <w:pPr>
        <w:rPr>
          <w:rFonts w:ascii="Times New Roman" w:hAnsi="Times New Roman"/>
          <w:sz w:val="24"/>
          <w:szCs w:val="24"/>
        </w:rPr>
      </w:pPr>
      <w:r w:rsidRPr="0042501E">
        <w:rPr>
          <w:rFonts w:ascii="Times New Roman" w:hAnsi="Times New Roman"/>
          <w:sz w:val="24"/>
          <w:szCs w:val="24"/>
        </w:rPr>
        <w:t>Assistant Vice President Skrzek outlined next steps including transitioning to the FY27 budget planning cycle, the launch of a new System-wide</w:t>
      </w:r>
      <w:r w:rsidRPr="006941F2">
        <w:rPr>
          <w:rFonts w:ascii="Times New Roman" w:hAnsi="Times New Roman"/>
          <w:sz w:val="24"/>
          <w:szCs w:val="24"/>
        </w:rPr>
        <w:t xml:space="preserve"> budget tool, ongoing monitoring of grants and enrollment, identification of additional cost-saving opportunities, and policy updates to support financial sustainability. Proposed tuition and fee</w:t>
      </w:r>
      <w:r w:rsidR="006A127B">
        <w:rPr>
          <w:rFonts w:ascii="Times New Roman" w:hAnsi="Times New Roman"/>
          <w:sz w:val="24"/>
          <w:szCs w:val="24"/>
        </w:rPr>
        <w:t>s</w:t>
      </w:r>
      <w:r w:rsidRPr="006941F2">
        <w:rPr>
          <w:rFonts w:ascii="Times New Roman" w:hAnsi="Times New Roman"/>
          <w:sz w:val="24"/>
          <w:szCs w:val="24"/>
        </w:rPr>
        <w:t xml:space="preserve"> rates for Fall 2026 will be brought forward at the next meeting.</w:t>
      </w:r>
    </w:p>
    <w:p w14:paraId="18F15ABB" w14:textId="5FC9CE92" w:rsidR="00C96CCE" w:rsidRPr="00C96CCE" w:rsidRDefault="00C96CCE" w:rsidP="00912E5F">
      <w:pPr>
        <w:rPr>
          <w:rFonts w:ascii="Times New Roman" w:hAnsi="Times New Roman"/>
          <w:sz w:val="24"/>
          <w:szCs w:val="24"/>
        </w:rPr>
      </w:pPr>
      <w:r w:rsidRPr="00C96CCE">
        <w:rPr>
          <w:rFonts w:ascii="Times New Roman" w:hAnsi="Times New Roman"/>
          <w:sz w:val="24"/>
          <w:szCs w:val="24"/>
        </w:rPr>
        <w:t>Vice Chair Scheibel stated there are three action items before the Committee and reminded the Committee to state their name when they move and second a motion for vote.</w:t>
      </w:r>
    </w:p>
    <w:p w14:paraId="1B363441" w14:textId="6BC10A87" w:rsidR="00F124D3" w:rsidRPr="003E6959" w:rsidRDefault="00F124D3" w:rsidP="00F124D3">
      <w:pPr>
        <w:pStyle w:val="Heading2"/>
        <w:rPr>
          <w:highlight w:val="yellow"/>
        </w:rPr>
      </w:pPr>
      <w:r w:rsidRPr="00F124D3">
        <w:t>Action Item #1: Establishment of Endowed Chairs, UMass Chan Medical School, Document T25-071</w:t>
      </w:r>
    </w:p>
    <w:p w14:paraId="097F5A7D" w14:textId="195321E7" w:rsidR="00F124D3" w:rsidRPr="003E6959" w:rsidRDefault="00B27CF3" w:rsidP="00F124D3">
      <w:pPr>
        <w:rPr>
          <w:rFonts w:ascii="Times New Roman" w:hAnsi="Times New Roman"/>
          <w:sz w:val="24"/>
          <w:szCs w:val="24"/>
          <w:highlight w:val="yellow"/>
        </w:rPr>
      </w:pPr>
      <w:r>
        <w:rPr>
          <w:rFonts w:ascii="Times New Roman" w:hAnsi="Times New Roman"/>
          <w:sz w:val="24"/>
          <w:szCs w:val="24"/>
        </w:rPr>
        <w:t xml:space="preserve">Vice Chair </w:t>
      </w:r>
      <w:r w:rsidRPr="00B27CF3">
        <w:rPr>
          <w:rFonts w:ascii="Times New Roman" w:hAnsi="Times New Roman"/>
          <w:sz w:val="24"/>
          <w:szCs w:val="24"/>
        </w:rPr>
        <w:t xml:space="preserve">Scheibel </w:t>
      </w:r>
      <w:r w:rsidR="00F124D3" w:rsidRPr="00B27CF3">
        <w:rPr>
          <w:rFonts w:ascii="Times New Roman" w:hAnsi="Times New Roman"/>
          <w:sz w:val="24"/>
          <w:szCs w:val="24"/>
        </w:rPr>
        <w:t xml:space="preserve">asked for a motion on the </w:t>
      </w:r>
      <w:r w:rsidRPr="00B27CF3">
        <w:rPr>
          <w:rFonts w:ascii="Times New Roman" w:hAnsi="Times New Roman"/>
          <w:sz w:val="24"/>
          <w:szCs w:val="24"/>
        </w:rPr>
        <w:t>Establishment of Endowed Chairs</w:t>
      </w:r>
      <w:r w:rsidR="00F124D3" w:rsidRPr="00B27CF3">
        <w:rPr>
          <w:rFonts w:ascii="Times New Roman" w:hAnsi="Times New Roman"/>
          <w:sz w:val="24"/>
          <w:szCs w:val="24"/>
        </w:rPr>
        <w:t xml:space="preserve">, UMass </w:t>
      </w:r>
      <w:r w:rsidRPr="00B27CF3">
        <w:rPr>
          <w:rFonts w:ascii="Times New Roman" w:hAnsi="Times New Roman"/>
          <w:sz w:val="24"/>
          <w:szCs w:val="24"/>
        </w:rPr>
        <w:t>Chan Medical School</w:t>
      </w:r>
      <w:r w:rsidR="00F124D3" w:rsidRPr="00B27CF3">
        <w:rPr>
          <w:rFonts w:ascii="Times New Roman" w:hAnsi="Times New Roman"/>
          <w:sz w:val="24"/>
          <w:szCs w:val="24"/>
        </w:rPr>
        <w:t xml:space="preserve">, </w:t>
      </w:r>
      <w:r w:rsidR="00F124D3" w:rsidRPr="005C5635">
        <w:rPr>
          <w:rFonts w:ascii="Times New Roman" w:hAnsi="Times New Roman"/>
          <w:sz w:val="24"/>
          <w:szCs w:val="24"/>
        </w:rPr>
        <w:t>Doc</w:t>
      </w:r>
      <w:r w:rsidRPr="005C5635">
        <w:rPr>
          <w:rFonts w:ascii="Times New Roman" w:hAnsi="Times New Roman"/>
          <w:sz w:val="24"/>
          <w:szCs w:val="24"/>
        </w:rPr>
        <w:t>ument</w:t>
      </w:r>
      <w:r w:rsidR="00F124D3" w:rsidRPr="005C5635">
        <w:rPr>
          <w:rFonts w:ascii="Times New Roman" w:hAnsi="Times New Roman"/>
          <w:sz w:val="24"/>
          <w:szCs w:val="24"/>
        </w:rPr>
        <w:t xml:space="preserve"> T25-</w:t>
      </w:r>
      <w:r w:rsidRPr="005C5635">
        <w:rPr>
          <w:rFonts w:ascii="Times New Roman" w:hAnsi="Times New Roman"/>
          <w:sz w:val="24"/>
          <w:szCs w:val="24"/>
        </w:rPr>
        <w:t>071</w:t>
      </w:r>
      <w:r w:rsidR="00F124D3" w:rsidRPr="005C5635">
        <w:rPr>
          <w:rFonts w:ascii="Times New Roman" w:hAnsi="Times New Roman"/>
          <w:sz w:val="24"/>
          <w:szCs w:val="24"/>
        </w:rPr>
        <w:t xml:space="preserve">. The motion was moved by </w:t>
      </w:r>
      <w:r w:rsidR="005C5635" w:rsidRPr="005C5635">
        <w:rPr>
          <w:rFonts w:ascii="Times New Roman" w:hAnsi="Times New Roman"/>
          <w:sz w:val="24"/>
          <w:szCs w:val="24"/>
        </w:rPr>
        <w:t>Vice Chair Brunelle</w:t>
      </w:r>
      <w:r w:rsidR="00F124D3" w:rsidRPr="005C5635">
        <w:rPr>
          <w:rFonts w:ascii="Times New Roman" w:hAnsi="Times New Roman"/>
          <w:sz w:val="24"/>
          <w:szCs w:val="24"/>
        </w:rPr>
        <w:t xml:space="preserve"> and seconded by Trustee Matias.</w:t>
      </w:r>
    </w:p>
    <w:p w14:paraId="75BF1BB7" w14:textId="77777777" w:rsidR="00F124D3" w:rsidRPr="005C5635" w:rsidRDefault="00F124D3" w:rsidP="00F124D3">
      <w:pPr>
        <w:ind w:left="720"/>
        <w:rPr>
          <w:rFonts w:ascii="Times New Roman" w:hAnsi="Times New Roman"/>
          <w:sz w:val="24"/>
          <w:szCs w:val="24"/>
        </w:rPr>
      </w:pPr>
      <w:r w:rsidRPr="005C5635">
        <w:rPr>
          <w:rFonts w:ascii="Times New Roman" w:hAnsi="Times New Roman"/>
          <w:sz w:val="24"/>
          <w:szCs w:val="24"/>
        </w:rPr>
        <w:t>To recommend that the Board take the following action in accordance with sections 1A(e) and 11 of Chapter 75 of the General Laws to establish the following:</w:t>
      </w:r>
    </w:p>
    <w:p w14:paraId="3F971F0F" w14:textId="69148EB4" w:rsidR="00F124D3" w:rsidRPr="005C5635" w:rsidRDefault="00F124D3" w:rsidP="00F124D3">
      <w:pPr>
        <w:ind w:left="720"/>
        <w:rPr>
          <w:rFonts w:ascii="Times New Roman" w:hAnsi="Times New Roman"/>
          <w:sz w:val="24"/>
          <w:szCs w:val="24"/>
        </w:rPr>
      </w:pPr>
      <w:r w:rsidRPr="005C5635">
        <w:rPr>
          <w:rFonts w:ascii="Times New Roman" w:hAnsi="Times New Roman"/>
          <w:sz w:val="24"/>
          <w:szCs w:val="24"/>
        </w:rPr>
        <w:t xml:space="preserve">The </w:t>
      </w:r>
      <w:r w:rsidR="005C5635" w:rsidRPr="005C5635">
        <w:rPr>
          <w:rFonts w:ascii="Times New Roman" w:hAnsi="Times New Roman"/>
          <w:sz w:val="24"/>
          <w:szCs w:val="24"/>
        </w:rPr>
        <w:t>Brudnick Family Chair in Neuropsychiatry</w:t>
      </w:r>
      <w:r w:rsidRPr="005C5635">
        <w:rPr>
          <w:rFonts w:ascii="Times New Roman" w:hAnsi="Times New Roman"/>
          <w:sz w:val="24"/>
          <w:szCs w:val="24"/>
        </w:rPr>
        <w:t xml:space="preserve"> at the University of Massachusetts </w:t>
      </w:r>
      <w:r w:rsidR="005C5635" w:rsidRPr="005C5635">
        <w:rPr>
          <w:rFonts w:ascii="Times New Roman" w:hAnsi="Times New Roman"/>
          <w:sz w:val="24"/>
          <w:szCs w:val="24"/>
        </w:rPr>
        <w:t>Chan Medical School</w:t>
      </w:r>
      <w:r w:rsidRPr="005C5635">
        <w:rPr>
          <w:rFonts w:ascii="Times New Roman" w:hAnsi="Times New Roman"/>
          <w:sz w:val="24"/>
          <w:szCs w:val="24"/>
        </w:rPr>
        <w:t>.</w:t>
      </w:r>
    </w:p>
    <w:p w14:paraId="2FCCB54B" w14:textId="77777777" w:rsidR="005C5635" w:rsidRPr="005C5635" w:rsidRDefault="00F124D3" w:rsidP="005C5635">
      <w:pPr>
        <w:ind w:left="720"/>
        <w:rPr>
          <w:rFonts w:ascii="Times New Roman" w:hAnsi="Times New Roman"/>
          <w:sz w:val="24"/>
          <w:szCs w:val="24"/>
        </w:rPr>
      </w:pPr>
      <w:r w:rsidRPr="005C5635">
        <w:rPr>
          <w:rFonts w:ascii="Times New Roman" w:hAnsi="Times New Roman"/>
          <w:sz w:val="24"/>
          <w:szCs w:val="24"/>
        </w:rPr>
        <w:t>And further,</w:t>
      </w:r>
    </w:p>
    <w:p w14:paraId="2265DA74" w14:textId="073199DF" w:rsidR="00F124D3" w:rsidRPr="005C5635" w:rsidRDefault="00F124D3" w:rsidP="005C5635">
      <w:pPr>
        <w:ind w:left="720"/>
        <w:rPr>
          <w:rFonts w:ascii="Times New Roman" w:hAnsi="Times New Roman"/>
          <w:sz w:val="24"/>
          <w:szCs w:val="24"/>
        </w:rPr>
      </w:pPr>
      <w:r w:rsidRPr="005C5635">
        <w:rPr>
          <w:rFonts w:ascii="Times New Roman" w:hAnsi="Times New Roman"/>
          <w:sz w:val="24"/>
          <w:szCs w:val="24"/>
        </w:rPr>
        <w:t xml:space="preserve">The </w:t>
      </w:r>
      <w:r w:rsidR="005C5635" w:rsidRPr="005C5635">
        <w:rPr>
          <w:rFonts w:ascii="Times New Roman" w:hAnsi="Times New Roman"/>
          <w:sz w:val="24"/>
          <w:szCs w:val="24"/>
        </w:rPr>
        <w:t>Meyers Chair in Geriatric Medicine at the University of Massachusetts Chan Medical School.</w:t>
      </w:r>
    </w:p>
    <w:p w14:paraId="5CE6543F" w14:textId="5F2DDD25" w:rsidR="00B764B8" w:rsidRDefault="006129C0" w:rsidP="00B764B8">
      <w:pPr>
        <w:rPr>
          <w:rFonts w:ascii="Times New Roman" w:hAnsi="Times New Roman"/>
          <w:sz w:val="24"/>
          <w:szCs w:val="24"/>
        </w:rPr>
      </w:pPr>
      <w:r>
        <w:rPr>
          <w:rFonts w:ascii="Times New Roman" w:hAnsi="Times New Roman"/>
          <w:sz w:val="24"/>
          <w:szCs w:val="24"/>
        </w:rPr>
        <w:t>Chancellor Collins spoke to the action item.</w:t>
      </w:r>
    </w:p>
    <w:p w14:paraId="592C512D" w14:textId="5D2FFE10" w:rsidR="00B764B8" w:rsidRDefault="00F719AF" w:rsidP="00F124D3">
      <w:pPr>
        <w:rPr>
          <w:rFonts w:ascii="Times New Roman" w:hAnsi="Times New Roman"/>
          <w:sz w:val="24"/>
          <w:szCs w:val="24"/>
        </w:rPr>
      </w:pPr>
      <w:r w:rsidRPr="00F719AF">
        <w:rPr>
          <w:rFonts w:ascii="Times New Roman" w:hAnsi="Times New Roman"/>
          <w:sz w:val="24"/>
          <w:szCs w:val="24"/>
        </w:rPr>
        <w:t>Vice Chair Scheibel</w:t>
      </w:r>
      <w:r w:rsidR="00F124D3" w:rsidRPr="00F719AF">
        <w:rPr>
          <w:rFonts w:ascii="Times New Roman" w:hAnsi="Times New Roman"/>
          <w:sz w:val="24"/>
          <w:szCs w:val="24"/>
        </w:rPr>
        <w:t xml:space="preserve"> asked for questions or comments. With none, the Secretary called the roll with each Trustee asked to vote yes or no. </w:t>
      </w:r>
      <w:r w:rsidRPr="00F719AF">
        <w:rPr>
          <w:rFonts w:ascii="Times New Roman" w:hAnsi="Times New Roman"/>
          <w:sz w:val="24"/>
          <w:szCs w:val="24"/>
        </w:rPr>
        <w:t>Vice Chair Scheibel</w:t>
      </w:r>
      <w:r w:rsidR="00F124D3" w:rsidRPr="00F719AF">
        <w:rPr>
          <w:rFonts w:ascii="Times New Roman" w:hAnsi="Times New Roman"/>
          <w:sz w:val="24"/>
          <w:szCs w:val="24"/>
        </w:rPr>
        <w:t xml:space="preserve"> voted for the motion as did Vice Chair </w:t>
      </w:r>
      <w:r w:rsidRPr="00F719AF">
        <w:rPr>
          <w:rFonts w:ascii="Times New Roman" w:hAnsi="Times New Roman"/>
          <w:sz w:val="24"/>
          <w:szCs w:val="24"/>
        </w:rPr>
        <w:t>Brunelle</w:t>
      </w:r>
      <w:r w:rsidR="00F124D3" w:rsidRPr="00F719AF">
        <w:rPr>
          <w:rFonts w:ascii="Times New Roman" w:hAnsi="Times New Roman"/>
          <w:sz w:val="24"/>
          <w:szCs w:val="24"/>
        </w:rPr>
        <w:t xml:space="preserve">; Trustees Colella, </w:t>
      </w:r>
      <w:r w:rsidRPr="00F719AF">
        <w:rPr>
          <w:rFonts w:ascii="Times New Roman" w:hAnsi="Times New Roman"/>
          <w:sz w:val="24"/>
          <w:szCs w:val="24"/>
        </w:rPr>
        <w:t xml:space="preserve">Marino, Matias, </w:t>
      </w:r>
      <w:r w:rsidR="003B2291">
        <w:rPr>
          <w:rFonts w:ascii="Times New Roman" w:hAnsi="Times New Roman"/>
          <w:sz w:val="24"/>
          <w:szCs w:val="24"/>
        </w:rPr>
        <w:t xml:space="preserve">Sullivan, Tolman, </w:t>
      </w:r>
      <w:r w:rsidRPr="00F719AF">
        <w:rPr>
          <w:rFonts w:ascii="Times New Roman" w:hAnsi="Times New Roman"/>
          <w:sz w:val="24"/>
          <w:szCs w:val="24"/>
        </w:rPr>
        <w:t xml:space="preserve">Wu </w:t>
      </w:r>
      <w:r w:rsidR="00F124D3" w:rsidRPr="00F719AF">
        <w:rPr>
          <w:rFonts w:ascii="Times New Roman" w:hAnsi="Times New Roman"/>
          <w:sz w:val="24"/>
          <w:szCs w:val="24"/>
        </w:rPr>
        <w:t>and Mr. Moreau (representing Trustee Tutwiler).</w:t>
      </w:r>
    </w:p>
    <w:p w14:paraId="1D7CC9DF" w14:textId="0D0692BE" w:rsidR="00912E5F" w:rsidRPr="00935360" w:rsidRDefault="00912E5F" w:rsidP="00C60D07">
      <w:pPr>
        <w:pStyle w:val="Heading2"/>
      </w:pPr>
      <w:r w:rsidRPr="00F719AF">
        <w:lastRenderedPageBreak/>
        <w:t>Action Item #</w:t>
      </w:r>
      <w:r w:rsidR="00F719AF" w:rsidRPr="00F719AF">
        <w:t>2</w:t>
      </w:r>
      <w:r w:rsidRPr="00F719AF">
        <w:t xml:space="preserve">a: Approval of Changes to Approved Capital Projects List: Vote 1 Traditional </w:t>
      </w:r>
      <w:r w:rsidRPr="00935360">
        <w:t xml:space="preserve">Project – </w:t>
      </w:r>
      <w:r w:rsidR="00F719AF" w:rsidRPr="00935360">
        <w:t>Heat Pump Project</w:t>
      </w:r>
      <w:r w:rsidRPr="00935360">
        <w:t>, UMass Amherst, Doc</w:t>
      </w:r>
      <w:r w:rsidR="00F719AF" w:rsidRPr="00935360">
        <w:t>ument</w:t>
      </w:r>
      <w:r w:rsidRPr="00935360">
        <w:t xml:space="preserve"> T2</w:t>
      </w:r>
      <w:r w:rsidR="00F719AF" w:rsidRPr="00935360">
        <w:t>5</w:t>
      </w:r>
      <w:r w:rsidRPr="00935360">
        <w:t>-</w:t>
      </w:r>
      <w:r w:rsidR="00F719AF" w:rsidRPr="00935360">
        <w:t>073</w:t>
      </w:r>
    </w:p>
    <w:p w14:paraId="14FD7E31" w14:textId="35506A60" w:rsidR="00912E5F" w:rsidRPr="003E6959" w:rsidRDefault="00F719AF" w:rsidP="00912E5F">
      <w:pPr>
        <w:rPr>
          <w:rFonts w:ascii="Times New Roman" w:hAnsi="Times New Roman"/>
          <w:sz w:val="24"/>
          <w:szCs w:val="24"/>
          <w:highlight w:val="yellow"/>
        </w:rPr>
      </w:pPr>
      <w:r w:rsidRPr="00935360">
        <w:rPr>
          <w:rFonts w:ascii="Times New Roman" w:hAnsi="Times New Roman"/>
          <w:sz w:val="24"/>
          <w:szCs w:val="24"/>
        </w:rPr>
        <w:t>Vice Chair Scheibel</w:t>
      </w:r>
      <w:r w:rsidR="00912E5F" w:rsidRPr="00935360">
        <w:rPr>
          <w:rFonts w:ascii="Times New Roman" w:hAnsi="Times New Roman"/>
          <w:sz w:val="24"/>
          <w:szCs w:val="24"/>
        </w:rPr>
        <w:t xml:space="preserve"> asked for a motion on the Approval of Changes to </w:t>
      </w:r>
      <w:r w:rsidR="00935360" w:rsidRPr="00935360">
        <w:rPr>
          <w:rFonts w:ascii="Times New Roman" w:hAnsi="Times New Roman"/>
          <w:sz w:val="24"/>
          <w:szCs w:val="24"/>
        </w:rPr>
        <w:t>A</w:t>
      </w:r>
      <w:r w:rsidR="00912E5F" w:rsidRPr="00935360">
        <w:rPr>
          <w:rFonts w:ascii="Times New Roman" w:hAnsi="Times New Roman"/>
          <w:sz w:val="24"/>
          <w:szCs w:val="24"/>
        </w:rPr>
        <w:t xml:space="preserve">pproved Capital Projects List: Vote 1 Traditional Project – </w:t>
      </w:r>
      <w:r w:rsidR="00935360" w:rsidRPr="00935360">
        <w:rPr>
          <w:rFonts w:ascii="Times New Roman" w:hAnsi="Times New Roman"/>
          <w:sz w:val="24"/>
          <w:szCs w:val="24"/>
        </w:rPr>
        <w:t>Heat Pump Project</w:t>
      </w:r>
      <w:r w:rsidR="00912E5F" w:rsidRPr="00935360">
        <w:rPr>
          <w:rFonts w:ascii="Times New Roman" w:hAnsi="Times New Roman"/>
          <w:sz w:val="24"/>
          <w:szCs w:val="24"/>
        </w:rPr>
        <w:t>, UMass Amherst, Doc</w:t>
      </w:r>
      <w:r w:rsidR="00935360" w:rsidRPr="00935360">
        <w:rPr>
          <w:rFonts w:ascii="Times New Roman" w:hAnsi="Times New Roman"/>
          <w:sz w:val="24"/>
          <w:szCs w:val="24"/>
        </w:rPr>
        <w:t>ument</w:t>
      </w:r>
      <w:r w:rsidR="00912E5F" w:rsidRPr="00935360">
        <w:rPr>
          <w:rFonts w:ascii="Times New Roman" w:hAnsi="Times New Roman"/>
          <w:sz w:val="24"/>
          <w:szCs w:val="24"/>
        </w:rPr>
        <w:t xml:space="preserve"> T2</w:t>
      </w:r>
      <w:r w:rsidR="00935360" w:rsidRPr="00935360">
        <w:rPr>
          <w:rFonts w:ascii="Times New Roman" w:hAnsi="Times New Roman"/>
          <w:sz w:val="24"/>
          <w:szCs w:val="24"/>
        </w:rPr>
        <w:t>5-073</w:t>
      </w:r>
      <w:r w:rsidR="00912E5F" w:rsidRPr="00935360">
        <w:rPr>
          <w:rFonts w:ascii="Times New Roman" w:hAnsi="Times New Roman"/>
          <w:sz w:val="24"/>
          <w:szCs w:val="24"/>
        </w:rPr>
        <w:t xml:space="preserve">. The motion was moved by </w:t>
      </w:r>
      <w:r w:rsidR="00935360" w:rsidRPr="00935360">
        <w:rPr>
          <w:rFonts w:ascii="Times New Roman" w:hAnsi="Times New Roman"/>
          <w:sz w:val="24"/>
          <w:szCs w:val="24"/>
        </w:rPr>
        <w:t>Trustee Matias</w:t>
      </w:r>
      <w:r w:rsidR="00912E5F" w:rsidRPr="00935360">
        <w:rPr>
          <w:rFonts w:ascii="Times New Roman" w:hAnsi="Times New Roman"/>
          <w:sz w:val="24"/>
          <w:szCs w:val="24"/>
        </w:rPr>
        <w:t xml:space="preserve"> and seconded by Trustee </w:t>
      </w:r>
      <w:r w:rsidR="00935360" w:rsidRPr="00935360">
        <w:rPr>
          <w:rFonts w:ascii="Times New Roman" w:hAnsi="Times New Roman"/>
          <w:sz w:val="24"/>
          <w:szCs w:val="24"/>
        </w:rPr>
        <w:t>Colella</w:t>
      </w:r>
      <w:r w:rsidR="00912E5F" w:rsidRPr="00935360">
        <w:rPr>
          <w:rFonts w:ascii="Times New Roman" w:hAnsi="Times New Roman"/>
          <w:sz w:val="24"/>
          <w:szCs w:val="24"/>
        </w:rPr>
        <w:t>.</w:t>
      </w:r>
    </w:p>
    <w:p w14:paraId="419E733D" w14:textId="77777777" w:rsidR="00B764B8" w:rsidRDefault="00912E5F" w:rsidP="00B764B8">
      <w:pPr>
        <w:ind w:left="720"/>
        <w:rPr>
          <w:rFonts w:ascii="Times New Roman" w:hAnsi="Times New Roman"/>
          <w:sz w:val="24"/>
          <w:szCs w:val="24"/>
        </w:rPr>
      </w:pPr>
      <w:r w:rsidRPr="00935360">
        <w:rPr>
          <w:rFonts w:ascii="Times New Roman" w:hAnsi="Times New Roman"/>
          <w:sz w:val="24"/>
          <w:szCs w:val="24"/>
        </w:rPr>
        <w:t>To recommend that the Board take the following action:</w:t>
      </w:r>
    </w:p>
    <w:p w14:paraId="0CD58ADE" w14:textId="73D80756" w:rsidR="00B764B8" w:rsidRPr="00935360" w:rsidRDefault="00B764B8" w:rsidP="00B764B8">
      <w:pPr>
        <w:ind w:left="720"/>
        <w:rPr>
          <w:rFonts w:ascii="Times New Roman" w:hAnsi="Times New Roman"/>
          <w:sz w:val="24"/>
          <w:szCs w:val="24"/>
        </w:rPr>
      </w:pPr>
      <w:r w:rsidRPr="00935360">
        <w:rPr>
          <w:rFonts w:ascii="Times New Roman" w:hAnsi="Times New Roman"/>
          <w:sz w:val="24"/>
          <w:szCs w:val="24"/>
        </w:rPr>
        <w:t xml:space="preserve">Pursuant to Trustee Policy T93-122, as amended, to authorize the following projects under the </w:t>
      </w:r>
      <w:r w:rsidRPr="00935360">
        <w:rPr>
          <w:rFonts w:ascii="Times New Roman" w:hAnsi="Times New Roman"/>
          <w:b/>
          <w:sz w:val="24"/>
          <w:szCs w:val="24"/>
        </w:rPr>
        <w:t>first vote</w:t>
      </w:r>
      <w:r w:rsidRPr="00935360">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p w14:paraId="3178151A" w14:textId="773D1BFF" w:rsidR="00894EDA" w:rsidRPr="00935360" w:rsidRDefault="00894EDA" w:rsidP="00894EDA">
      <w:pPr>
        <w:ind w:left="720"/>
        <w:rPr>
          <w:rFonts w:ascii="Times New Roman" w:hAnsi="Times New Roman"/>
          <w:sz w:val="24"/>
          <w:szCs w:val="24"/>
        </w:rPr>
      </w:pPr>
    </w:p>
    <w:tbl>
      <w:tblPr>
        <w:tblStyle w:val="ListTable31"/>
        <w:tblpPr w:leftFromText="187" w:rightFromText="187" w:vertAnchor="text" w:horzAnchor="margin" w:tblpY="-75"/>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945"/>
        <w:gridCol w:w="1800"/>
        <w:gridCol w:w="1800"/>
        <w:gridCol w:w="1800"/>
      </w:tblGrid>
      <w:tr w:rsidR="00B764B8" w:rsidRPr="00935360" w14:paraId="19179DFB" w14:textId="77777777" w:rsidTr="00B764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45" w:type="dxa"/>
            <w:tcBorders>
              <w:bottom w:val="single" w:sz="12" w:space="0" w:color="auto"/>
            </w:tcBorders>
          </w:tcPr>
          <w:p w14:paraId="18D86D5C" w14:textId="77777777" w:rsidR="00B764B8" w:rsidRPr="00935360" w:rsidRDefault="00B764B8" w:rsidP="00B764B8">
            <w:pPr>
              <w:spacing w:after="0" w:line="240" w:lineRule="auto"/>
              <w:rPr>
                <w:rFonts w:ascii="Times New Roman" w:hAnsi="Times New Roman"/>
              </w:rPr>
            </w:pPr>
            <w:r w:rsidRPr="00935360">
              <w:rPr>
                <w:rFonts w:ascii="Times New Roman" w:hAnsi="Times New Roman"/>
              </w:rPr>
              <w:t>Building</w:t>
            </w:r>
          </w:p>
        </w:tc>
        <w:tc>
          <w:tcPr>
            <w:tcW w:w="1800" w:type="dxa"/>
          </w:tcPr>
          <w:p w14:paraId="41E81D9E" w14:textId="77777777" w:rsidR="00B764B8" w:rsidRPr="00935360" w:rsidRDefault="00B764B8" w:rsidP="00B764B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35360">
              <w:rPr>
                <w:rFonts w:ascii="Times New Roman" w:hAnsi="Times New Roman"/>
              </w:rPr>
              <w:t>Total Building Deferred Maintenance</w:t>
            </w:r>
          </w:p>
        </w:tc>
        <w:tc>
          <w:tcPr>
            <w:tcW w:w="1800" w:type="dxa"/>
          </w:tcPr>
          <w:p w14:paraId="00C4FCE9" w14:textId="77777777" w:rsidR="00B764B8" w:rsidRPr="00935360" w:rsidRDefault="00B764B8" w:rsidP="00B764B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35360">
              <w:rPr>
                <w:rFonts w:ascii="Times New Roman" w:hAnsi="Times New Roman"/>
              </w:rPr>
              <w:t>Preliminary Campus Estimate</w:t>
            </w:r>
          </w:p>
        </w:tc>
        <w:tc>
          <w:tcPr>
            <w:tcW w:w="1800" w:type="dxa"/>
          </w:tcPr>
          <w:p w14:paraId="20272733" w14:textId="77777777" w:rsidR="00B764B8" w:rsidRPr="00935360" w:rsidRDefault="00B764B8" w:rsidP="00B764B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35360">
              <w:rPr>
                <w:rFonts w:ascii="Times New Roman" w:hAnsi="Times New Roman"/>
              </w:rPr>
              <w:t>Campus Reserves</w:t>
            </w:r>
          </w:p>
        </w:tc>
      </w:tr>
      <w:tr w:rsidR="00B764B8" w:rsidRPr="00935360" w14:paraId="28656769" w14:textId="77777777" w:rsidTr="00B76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5" w:type="dxa"/>
            <w:tcBorders>
              <w:top w:val="single" w:sz="12" w:space="0" w:color="auto"/>
            </w:tcBorders>
          </w:tcPr>
          <w:p w14:paraId="3A146BFB" w14:textId="77777777" w:rsidR="00B764B8" w:rsidRPr="00935360" w:rsidRDefault="00B764B8" w:rsidP="00B764B8">
            <w:pPr>
              <w:spacing w:after="0" w:line="240" w:lineRule="auto"/>
              <w:rPr>
                <w:rFonts w:ascii="Times New Roman" w:hAnsi="Times New Roman"/>
                <w:b w:val="0"/>
                <w:bCs w:val="0"/>
              </w:rPr>
            </w:pPr>
            <w:r w:rsidRPr="00935360">
              <w:rPr>
                <w:rFonts w:ascii="Times New Roman" w:hAnsi="Times New Roman"/>
                <w:b w:val="0"/>
                <w:bCs w:val="0"/>
              </w:rPr>
              <w:t>Heat Pump Project</w:t>
            </w:r>
          </w:p>
        </w:tc>
        <w:tc>
          <w:tcPr>
            <w:tcW w:w="1800" w:type="dxa"/>
          </w:tcPr>
          <w:p w14:paraId="3C7F4A72" w14:textId="77777777" w:rsidR="00B764B8" w:rsidRPr="00935360" w:rsidRDefault="00B764B8" w:rsidP="00B764B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35360">
              <w:rPr>
                <w:rFonts w:ascii="Times New Roman" w:hAnsi="Times New Roman"/>
              </w:rPr>
              <w:t>$3,792,615</w:t>
            </w:r>
          </w:p>
        </w:tc>
        <w:tc>
          <w:tcPr>
            <w:tcW w:w="1800" w:type="dxa"/>
          </w:tcPr>
          <w:p w14:paraId="7A57D9DE" w14:textId="77777777" w:rsidR="00B764B8" w:rsidRPr="00935360" w:rsidRDefault="00B764B8" w:rsidP="00B764B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35360">
              <w:rPr>
                <w:rFonts w:ascii="Times New Roman" w:hAnsi="Times New Roman"/>
              </w:rPr>
              <w:t>$18,500,000</w:t>
            </w:r>
          </w:p>
        </w:tc>
        <w:tc>
          <w:tcPr>
            <w:tcW w:w="1800" w:type="dxa"/>
          </w:tcPr>
          <w:p w14:paraId="174E0D6A" w14:textId="77777777" w:rsidR="00B764B8" w:rsidRPr="00935360" w:rsidRDefault="00B764B8" w:rsidP="00B764B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35360">
              <w:rPr>
                <w:rFonts w:ascii="Times New Roman" w:hAnsi="Times New Roman"/>
              </w:rPr>
              <w:t>$18,500,000</w:t>
            </w:r>
          </w:p>
        </w:tc>
      </w:tr>
      <w:tr w:rsidR="00B764B8" w:rsidRPr="00935360" w14:paraId="06A857CE" w14:textId="77777777" w:rsidTr="00B764B8">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45" w:type="dxa"/>
          </w:tcPr>
          <w:p w14:paraId="553D010F" w14:textId="77777777" w:rsidR="00B764B8" w:rsidRPr="00935360" w:rsidRDefault="00B764B8" w:rsidP="00B764B8">
            <w:pPr>
              <w:spacing w:after="0" w:line="240" w:lineRule="auto"/>
              <w:rPr>
                <w:rFonts w:ascii="Times New Roman" w:hAnsi="Times New Roman"/>
              </w:rPr>
            </w:pPr>
            <w:r w:rsidRPr="00935360">
              <w:rPr>
                <w:rFonts w:ascii="Times New Roman" w:hAnsi="Times New Roman"/>
              </w:rPr>
              <w:t>Total</w:t>
            </w:r>
          </w:p>
        </w:tc>
        <w:tc>
          <w:tcPr>
            <w:tcW w:w="1800" w:type="dxa"/>
          </w:tcPr>
          <w:p w14:paraId="205E7517" w14:textId="77777777" w:rsidR="00B764B8" w:rsidRPr="00935360" w:rsidRDefault="00B764B8" w:rsidP="00B764B8">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935360">
              <w:rPr>
                <w:rFonts w:ascii="Times New Roman" w:hAnsi="Times New Roman"/>
              </w:rPr>
              <w:t>$3,792,615</w:t>
            </w:r>
          </w:p>
        </w:tc>
        <w:tc>
          <w:tcPr>
            <w:tcW w:w="1800" w:type="dxa"/>
          </w:tcPr>
          <w:p w14:paraId="62BEC89F" w14:textId="77777777" w:rsidR="00B764B8" w:rsidRPr="00935360" w:rsidRDefault="00B764B8" w:rsidP="00B764B8">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935360">
              <w:rPr>
                <w:rFonts w:ascii="Times New Roman" w:hAnsi="Times New Roman"/>
              </w:rPr>
              <w:t>$18,500,000</w:t>
            </w:r>
          </w:p>
        </w:tc>
        <w:tc>
          <w:tcPr>
            <w:tcW w:w="1800" w:type="dxa"/>
          </w:tcPr>
          <w:p w14:paraId="4C2370B9" w14:textId="77777777" w:rsidR="00B764B8" w:rsidRPr="00935360" w:rsidRDefault="00B764B8" w:rsidP="00B764B8">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935360">
              <w:rPr>
                <w:rFonts w:ascii="Times New Roman" w:hAnsi="Times New Roman"/>
              </w:rPr>
              <w:t>$18,500,000</w:t>
            </w:r>
          </w:p>
        </w:tc>
      </w:tr>
    </w:tbl>
    <w:p w14:paraId="45E7EA6D" w14:textId="77777777" w:rsidR="00935360" w:rsidRPr="00935360" w:rsidRDefault="00935360" w:rsidP="00912E5F">
      <w:pPr>
        <w:rPr>
          <w:rFonts w:ascii="Times New Roman" w:hAnsi="Times New Roman"/>
          <w:sz w:val="10"/>
          <w:szCs w:val="10"/>
        </w:rPr>
      </w:pPr>
    </w:p>
    <w:p w14:paraId="1C9B2107" w14:textId="47CC7624" w:rsidR="00B764B8" w:rsidRDefault="00B764B8" w:rsidP="00912E5F">
      <w:pPr>
        <w:rPr>
          <w:rFonts w:ascii="Times New Roman" w:hAnsi="Times New Roman"/>
          <w:sz w:val="24"/>
          <w:szCs w:val="24"/>
        </w:rPr>
      </w:pPr>
      <w:r>
        <w:rPr>
          <w:rFonts w:ascii="Times New Roman" w:hAnsi="Times New Roman"/>
          <w:sz w:val="24"/>
          <w:szCs w:val="24"/>
        </w:rPr>
        <w:t xml:space="preserve">Assistant Vice President Skrzek </w:t>
      </w:r>
      <w:r w:rsidR="006E2790">
        <w:rPr>
          <w:rFonts w:ascii="Times New Roman" w:hAnsi="Times New Roman"/>
          <w:sz w:val="24"/>
          <w:szCs w:val="24"/>
        </w:rPr>
        <w:t xml:space="preserve">and Chancellor Reyes </w:t>
      </w:r>
      <w:r>
        <w:rPr>
          <w:rFonts w:ascii="Times New Roman" w:hAnsi="Times New Roman"/>
          <w:sz w:val="24"/>
          <w:szCs w:val="24"/>
        </w:rPr>
        <w:t>spoke to the action item.</w:t>
      </w:r>
    </w:p>
    <w:p w14:paraId="3847C683" w14:textId="6BA5656B" w:rsidR="004706B7" w:rsidRPr="003B2291" w:rsidRDefault="004706B7" w:rsidP="004706B7">
      <w:pPr>
        <w:rPr>
          <w:rFonts w:ascii="Times New Roman" w:hAnsi="Times New Roman"/>
          <w:sz w:val="24"/>
          <w:szCs w:val="24"/>
        </w:rPr>
      </w:pPr>
      <w:r w:rsidRPr="003B2291">
        <w:rPr>
          <w:rFonts w:ascii="Times New Roman" w:hAnsi="Times New Roman"/>
          <w:sz w:val="24"/>
          <w:szCs w:val="24"/>
        </w:rPr>
        <w:t xml:space="preserve">There was a </w:t>
      </w:r>
      <w:r w:rsidR="00AF2BF8" w:rsidRPr="003B2291">
        <w:rPr>
          <w:rFonts w:ascii="Times New Roman" w:hAnsi="Times New Roman"/>
          <w:sz w:val="24"/>
          <w:szCs w:val="24"/>
        </w:rPr>
        <w:t xml:space="preserve">procedural </w:t>
      </w:r>
      <w:r w:rsidRPr="003B2291">
        <w:rPr>
          <w:rFonts w:ascii="Times New Roman" w:hAnsi="Times New Roman"/>
          <w:sz w:val="24"/>
          <w:szCs w:val="24"/>
        </w:rPr>
        <w:t xml:space="preserve">question as to </w:t>
      </w:r>
      <w:r w:rsidR="00AF2BF8" w:rsidRPr="003B2291">
        <w:rPr>
          <w:rFonts w:ascii="Times New Roman" w:hAnsi="Times New Roman"/>
          <w:sz w:val="24"/>
          <w:szCs w:val="24"/>
        </w:rPr>
        <w:t>the status of</w:t>
      </w:r>
      <w:r w:rsidRPr="003B2291">
        <w:rPr>
          <w:rFonts w:ascii="Times New Roman" w:hAnsi="Times New Roman"/>
          <w:sz w:val="24"/>
          <w:szCs w:val="24"/>
        </w:rPr>
        <w:t xml:space="preserve"> Trustee Sullivan</w:t>
      </w:r>
      <w:r w:rsidR="00AF2BF8" w:rsidRPr="003B2291">
        <w:rPr>
          <w:rFonts w:ascii="Times New Roman" w:hAnsi="Times New Roman"/>
          <w:sz w:val="24"/>
          <w:szCs w:val="24"/>
        </w:rPr>
        <w:t xml:space="preserve">’s membership on this </w:t>
      </w:r>
      <w:r w:rsidRPr="003B2291">
        <w:rPr>
          <w:rFonts w:ascii="Times New Roman" w:hAnsi="Times New Roman"/>
          <w:sz w:val="24"/>
          <w:szCs w:val="24"/>
        </w:rPr>
        <w:t xml:space="preserve">Committee. </w:t>
      </w:r>
      <w:r w:rsidR="00A21665" w:rsidRPr="003B2291">
        <w:rPr>
          <w:rFonts w:ascii="Times New Roman" w:hAnsi="Times New Roman"/>
          <w:sz w:val="24"/>
          <w:szCs w:val="24"/>
        </w:rPr>
        <w:t>Following the open session of this meeting</w:t>
      </w:r>
      <w:r w:rsidRPr="003B2291">
        <w:rPr>
          <w:rFonts w:ascii="Times New Roman" w:hAnsi="Times New Roman"/>
          <w:sz w:val="24"/>
          <w:szCs w:val="24"/>
        </w:rPr>
        <w:t xml:space="preserve">, Chairman Karam </w:t>
      </w:r>
      <w:r w:rsidR="00AF2BF8" w:rsidRPr="003B2291">
        <w:rPr>
          <w:rFonts w:ascii="Times New Roman" w:hAnsi="Times New Roman"/>
          <w:sz w:val="24"/>
          <w:szCs w:val="24"/>
        </w:rPr>
        <w:t xml:space="preserve">confirmed </w:t>
      </w:r>
      <w:r w:rsidRPr="003B2291">
        <w:rPr>
          <w:rFonts w:ascii="Times New Roman" w:hAnsi="Times New Roman"/>
          <w:sz w:val="24"/>
          <w:szCs w:val="24"/>
        </w:rPr>
        <w:t>Trustee Sullivan</w:t>
      </w:r>
      <w:r w:rsidR="00AF2BF8" w:rsidRPr="003B2291">
        <w:rPr>
          <w:rFonts w:ascii="Times New Roman" w:hAnsi="Times New Roman"/>
          <w:sz w:val="24"/>
          <w:szCs w:val="24"/>
        </w:rPr>
        <w:t>’s appointment</w:t>
      </w:r>
      <w:r w:rsidRPr="003B2291">
        <w:rPr>
          <w:rFonts w:ascii="Times New Roman" w:hAnsi="Times New Roman"/>
          <w:sz w:val="24"/>
          <w:szCs w:val="24"/>
        </w:rPr>
        <w:t xml:space="preserve"> to the Committee on Administration and Finance.</w:t>
      </w:r>
    </w:p>
    <w:p w14:paraId="19DBC372" w14:textId="69B59F69" w:rsidR="00B764B8" w:rsidRPr="006E2790" w:rsidRDefault="00F719AF" w:rsidP="00912E5F">
      <w:pPr>
        <w:rPr>
          <w:rFonts w:ascii="Times New Roman" w:hAnsi="Times New Roman"/>
          <w:sz w:val="24"/>
          <w:szCs w:val="24"/>
        </w:rPr>
      </w:pPr>
      <w:r w:rsidRPr="00F719AF">
        <w:rPr>
          <w:rFonts w:ascii="Times New Roman" w:hAnsi="Times New Roman"/>
          <w:sz w:val="24"/>
          <w:szCs w:val="24"/>
        </w:rPr>
        <w:t xml:space="preserve">Vice Chair Scheibel asked for questions or comments. With none, the Secretary called the roll with each Trustee asked to vote yes or no. Vice Chair Scheibel voted for the motion as did Vice Chair Brunelle; Trustees Colella, Marino, </w:t>
      </w:r>
      <w:r w:rsidRPr="003B2291">
        <w:rPr>
          <w:rFonts w:ascii="Times New Roman" w:hAnsi="Times New Roman"/>
          <w:sz w:val="24"/>
          <w:szCs w:val="24"/>
        </w:rPr>
        <w:t>Matias, Sullivan, Tolman</w:t>
      </w:r>
      <w:r>
        <w:rPr>
          <w:rFonts w:ascii="Times New Roman" w:hAnsi="Times New Roman"/>
          <w:sz w:val="24"/>
          <w:szCs w:val="24"/>
        </w:rPr>
        <w:t xml:space="preserve">, </w:t>
      </w:r>
      <w:r w:rsidRPr="00F719AF">
        <w:rPr>
          <w:rFonts w:ascii="Times New Roman" w:hAnsi="Times New Roman"/>
          <w:sz w:val="24"/>
          <w:szCs w:val="24"/>
        </w:rPr>
        <w:t>Wu and Mr. Moreau (representing Trustee Tutwiler).</w:t>
      </w:r>
    </w:p>
    <w:p w14:paraId="32A49421" w14:textId="29AC9D9F" w:rsidR="00912E5F" w:rsidRPr="00111B65" w:rsidRDefault="00912E5F" w:rsidP="00C60D07">
      <w:pPr>
        <w:pStyle w:val="Heading2"/>
      </w:pPr>
      <w:r w:rsidRPr="00111B65">
        <w:t>Action Item #</w:t>
      </w:r>
      <w:r w:rsidR="00111B65" w:rsidRPr="00111B65">
        <w:t>2</w:t>
      </w:r>
      <w:r w:rsidRPr="00111B65">
        <w:t>b: Approval of Changes to Approved Capital Projects List</w:t>
      </w:r>
      <w:bookmarkStart w:id="1" w:name="_Hlk198128046"/>
      <w:r w:rsidRPr="00111B65">
        <w:t xml:space="preserve">: Vote 1 Traditional Project – </w:t>
      </w:r>
      <w:bookmarkEnd w:id="1"/>
      <w:r w:rsidR="00111B65" w:rsidRPr="00111B65">
        <w:t>Biotech 4&amp;5 Renovations, Worcester City Campus Corporation (WCCC), UMass Chan Medical School, Document T25-074</w:t>
      </w:r>
    </w:p>
    <w:p w14:paraId="4566E802" w14:textId="7E5C9897" w:rsidR="00912E5F" w:rsidRPr="003E6959" w:rsidRDefault="00111B65" w:rsidP="00912E5F">
      <w:pPr>
        <w:rPr>
          <w:rFonts w:ascii="Times New Roman" w:hAnsi="Times New Roman"/>
          <w:sz w:val="24"/>
          <w:szCs w:val="24"/>
          <w:highlight w:val="yellow"/>
        </w:rPr>
      </w:pPr>
      <w:r w:rsidRPr="00F719AF">
        <w:rPr>
          <w:rFonts w:ascii="Times New Roman" w:hAnsi="Times New Roman"/>
          <w:sz w:val="24"/>
          <w:szCs w:val="24"/>
        </w:rPr>
        <w:t>Vice Chair S</w:t>
      </w:r>
      <w:r w:rsidRPr="00111B65">
        <w:rPr>
          <w:rFonts w:ascii="Times New Roman" w:hAnsi="Times New Roman"/>
          <w:sz w:val="24"/>
          <w:szCs w:val="24"/>
        </w:rPr>
        <w:t xml:space="preserve">cheibel </w:t>
      </w:r>
      <w:r w:rsidR="00912E5F" w:rsidRPr="00111B65">
        <w:rPr>
          <w:rFonts w:ascii="Times New Roman" w:hAnsi="Times New Roman"/>
          <w:sz w:val="24"/>
          <w:szCs w:val="24"/>
        </w:rPr>
        <w:t xml:space="preserve">asked for a motion on the Approval of Changes to Approved Capital Projects List: Vote 1 Traditional Project – </w:t>
      </w:r>
      <w:r w:rsidRPr="00111B65">
        <w:rPr>
          <w:rFonts w:ascii="Times New Roman" w:hAnsi="Times New Roman"/>
          <w:sz w:val="24"/>
          <w:szCs w:val="24"/>
        </w:rPr>
        <w:t>Biotech 4&amp;5 Renovations, Worcester City Campus Corporation (WCCC), UMass Chan Medical School, Document T25-074</w:t>
      </w:r>
      <w:r w:rsidR="00912E5F" w:rsidRPr="00111B65">
        <w:rPr>
          <w:rFonts w:ascii="Times New Roman" w:hAnsi="Times New Roman"/>
          <w:sz w:val="24"/>
          <w:szCs w:val="24"/>
        </w:rPr>
        <w:t xml:space="preserve">. The motion was moved by Trustee </w:t>
      </w:r>
      <w:r w:rsidRPr="00111B65">
        <w:rPr>
          <w:rFonts w:ascii="Times New Roman" w:hAnsi="Times New Roman"/>
          <w:sz w:val="24"/>
          <w:szCs w:val="24"/>
        </w:rPr>
        <w:t>Wu</w:t>
      </w:r>
      <w:r w:rsidR="00912E5F" w:rsidRPr="00111B65">
        <w:rPr>
          <w:rFonts w:ascii="Times New Roman" w:hAnsi="Times New Roman"/>
          <w:sz w:val="24"/>
          <w:szCs w:val="24"/>
        </w:rPr>
        <w:t xml:space="preserve"> and seconded by </w:t>
      </w:r>
      <w:r w:rsidRPr="00111B65">
        <w:rPr>
          <w:rFonts w:ascii="Times New Roman" w:hAnsi="Times New Roman"/>
          <w:sz w:val="24"/>
          <w:szCs w:val="24"/>
        </w:rPr>
        <w:t>Trustee Tolman</w:t>
      </w:r>
      <w:r w:rsidR="00912E5F" w:rsidRPr="00111B65">
        <w:rPr>
          <w:rFonts w:ascii="Times New Roman" w:hAnsi="Times New Roman"/>
          <w:sz w:val="24"/>
          <w:szCs w:val="24"/>
        </w:rPr>
        <w:t>.</w:t>
      </w:r>
    </w:p>
    <w:p w14:paraId="0A9907EA" w14:textId="77777777" w:rsidR="00111B65" w:rsidRPr="00111B65" w:rsidRDefault="00912E5F" w:rsidP="00111B65">
      <w:pPr>
        <w:ind w:left="720"/>
        <w:rPr>
          <w:rFonts w:ascii="Times New Roman" w:hAnsi="Times New Roman"/>
          <w:sz w:val="24"/>
          <w:szCs w:val="24"/>
        </w:rPr>
      </w:pPr>
      <w:r w:rsidRPr="00111B65">
        <w:rPr>
          <w:rFonts w:ascii="Times New Roman" w:hAnsi="Times New Roman"/>
          <w:sz w:val="24"/>
          <w:szCs w:val="24"/>
        </w:rPr>
        <w:t>To recommend that the Board take the following action:</w:t>
      </w:r>
    </w:p>
    <w:p w14:paraId="4CE4C738" w14:textId="020EBDEE" w:rsidR="00111B65" w:rsidRDefault="00111B65" w:rsidP="00111B65">
      <w:pPr>
        <w:ind w:left="720"/>
        <w:rPr>
          <w:rFonts w:ascii="Times New Roman" w:hAnsi="Times New Roman"/>
          <w:sz w:val="24"/>
          <w:szCs w:val="24"/>
        </w:rPr>
      </w:pPr>
      <w:r w:rsidRPr="00111B65">
        <w:rPr>
          <w:rFonts w:ascii="Times New Roman" w:hAnsi="Times New Roman"/>
          <w:sz w:val="24"/>
          <w:szCs w:val="24"/>
        </w:rPr>
        <w:t xml:space="preserve">Pursuant to Trustee Policy T93-122, as amended, to authorize the following projects under the </w:t>
      </w:r>
      <w:r w:rsidRPr="00111B65">
        <w:rPr>
          <w:rFonts w:ascii="Times New Roman" w:hAnsi="Times New Roman"/>
          <w:b/>
          <w:sz w:val="24"/>
          <w:szCs w:val="24"/>
        </w:rPr>
        <w:t>first vote</w:t>
      </w:r>
      <w:r w:rsidRPr="00111B65">
        <w:rPr>
          <w:rFonts w:ascii="Times New Roman" w:hAnsi="Times New Roman"/>
          <w:sz w:val="24"/>
          <w:szCs w:val="24"/>
        </w:rPr>
        <w:t xml:space="preserve">; the adoption of such vote hereby satisfies the University’s written </w:t>
      </w:r>
      <w:r w:rsidRPr="00111B65">
        <w:rPr>
          <w:rFonts w:ascii="Times New Roman" w:hAnsi="Times New Roman"/>
          <w:sz w:val="24"/>
          <w:szCs w:val="24"/>
        </w:rPr>
        <w:lastRenderedPageBreak/>
        <w:t>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Y="-18"/>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945"/>
        <w:gridCol w:w="1800"/>
        <w:gridCol w:w="1800"/>
        <w:gridCol w:w="1800"/>
      </w:tblGrid>
      <w:tr w:rsidR="00111B65" w:rsidRPr="00111B65" w14:paraId="70B05C57" w14:textId="77777777" w:rsidTr="00111B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45" w:type="dxa"/>
            <w:tcBorders>
              <w:bottom w:val="single" w:sz="12" w:space="0" w:color="auto"/>
            </w:tcBorders>
          </w:tcPr>
          <w:p w14:paraId="1B89BAF1" w14:textId="77777777" w:rsidR="00111B65" w:rsidRPr="00111B65" w:rsidRDefault="00111B65" w:rsidP="00111B65">
            <w:pPr>
              <w:spacing w:after="0" w:line="240" w:lineRule="auto"/>
              <w:rPr>
                <w:rFonts w:ascii="Times New Roman" w:hAnsi="Times New Roman"/>
              </w:rPr>
            </w:pPr>
            <w:r w:rsidRPr="00111B65">
              <w:rPr>
                <w:rFonts w:ascii="Times New Roman" w:hAnsi="Times New Roman"/>
              </w:rPr>
              <w:t>Building</w:t>
            </w:r>
          </w:p>
        </w:tc>
        <w:tc>
          <w:tcPr>
            <w:tcW w:w="1800" w:type="dxa"/>
          </w:tcPr>
          <w:p w14:paraId="0DD57E3B" w14:textId="77777777" w:rsidR="00111B65" w:rsidRPr="00111B65" w:rsidRDefault="00111B65" w:rsidP="00111B6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11B65">
              <w:rPr>
                <w:rFonts w:ascii="Times New Roman" w:hAnsi="Times New Roman"/>
              </w:rPr>
              <w:t>Total Building Deferred Maintenance</w:t>
            </w:r>
          </w:p>
        </w:tc>
        <w:tc>
          <w:tcPr>
            <w:tcW w:w="1800" w:type="dxa"/>
          </w:tcPr>
          <w:p w14:paraId="52584645" w14:textId="77777777" w:rsidR="00111B65" w:rsidRPr="00111B65" w:rsidRDefault="00111B65" w:rsidP="00111B6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11B65">
              <w:rPr>
                <w:rFonts w:ascii="Times New Roman" w:hAnsi="Times New Roman"/>
              </w:rPr>
              <w:t>Preliminary Campus Estimate</w:t>
            </w:r>
          </w:p>
        </w:tc>
        <w:tc>
          <w:tcPr>
            <w:tcW w:w="1800" w:type="dxa"/>
          </w:tcPr>
          <w:p w14:paraId="1F8C9EAF" w14:textId="77777777" w:rsidR="00111B65" w:rsidRPr="00111B65" w:rsidRDefault="00111B65" w:rsidP="00111B6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11B65">
              <w:rPr>
                <w:rFonts w:ascii="Times New Roman" w:hAnsi="Times New Roman"/>
              </w:rPr>
              <w:t>Borrowed Funding</w:t>
            </w:r>
          </w:p>
        </w:tc>
      </w:tr>
      <w:tr w:rsidR="00111B65" w:rsidRPr="00111B65" w14:paraId="7EF4CC83" w14:textId="77777777" w:rsidTr="00111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5" w:type="dxa"/>
            <w:tcBorders>
              <w:top w:val="single" w:sz="12" w:space="0" w:color="auto"/>
            </w:tcBorders>
          </w:tcPr>
          <w:p w14:paraId="38D35B5C" w14:textId="77777777" w:rsidR="00111B65" w:rsidRPr="00111B65" w:rsidRDefault="00111B65" w:rsidP="00111B65">
            <w:pPr>
              <w:spacing w:after="0" w:line="240" w:lineRule="auto"/>
              <w:rPr>
                <w:rFonts w:ascii="Times New Roman" w:hAnsi="Times New Roman"/>
                <w:b w:val="0"/>
                <w:bCs w:val="0"/>
              </w:rPr>
            </w:pPr>
            <w:r w:rsidRPr="00111B65">
              <w:rPr>
                <w:rFonts w:ascii="Times New Roman" w:hAnsi="Times New Roman"/>
                <w:b w:val="0"/>
                <w:bCs w:val="0"/>
              </w:rPr>
              <w:t>Biotech 4 and Biotech 5 Maintenance and Repairs</w:t>
            </w:r>
          </w:p>
        </w:tc>
        <w:tc>
          <w:tcPr>
            <w:tcW w:w="1800" w:type="dxa"/>
          </w:tcPr>
          <w:p w14:paraId="1F64A587" w14:textId="77777777" w:rsidR="00111B65" w:rsidRPr="00111B65" w:rsidRDefault="00111B65" w:rsidP="00111B6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1B65">
              <w:rPr>
                <w:rFonts w:ascii="Times New Roman" w:hAnsi="Times New Roman"/>
              </w:rPr>
              <w:t>$33,581,201</w:t>
            </w:r>
          </w:p>
        </w:tc>
        <w:tc>
          <w:tcPr>
            <w:tcW w:w="1800" w:type="dxa"/>
          </w:tcPr>
          <w:p w14:paraId="732EDBFF" w14:textId="77777777" w:rsidR="00111B65" w:rsidRPr="00111B65" w:rsidRDefault="00111B65" w:rsidP="00111B6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1B65">
              <w:rPr>
                <w:rFonts w:ascii="Times New Roman" w:hAnsi="Times New Roman"/>
              </w:rPr>
              <w:t>$25,000,000</w:t>
            </w:r>
          </w:p>
        </w:tc>
        <w:tc>
          <w:tcPr>
            <w:tcW w:w="1800" w:type="dxa"/>
          </w:tcPr>
          <w:p w14:paraId="67BAA911" w14:textId="77777777" w:rsidR="00111B65" w:rsidRPr="00111B65" w:rsidRDefault="00111B65" w:rsidP="00111B6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1B65">
              <w:rPr>
                <w:rFonts w:ascii="Times New Roman" w:hAnsi="Times New Roman"/>
              </w:rPr>
              <w:t>$25,000,000</w:t>
            </w:r>
          </w:p>
        </w:tc>
      </w:tr>
      <w:tr w:rsidR="00111B65" w:rsidRPr="00111B65" w14:paraId="53C811D6" w14:textId="77777777" w:rsidTr="00111B6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45" w:type="dxa"/>
          </w:tcPr>
          <w:p w14:paraId="1056A78B" w14:textId="77777777" w:rsidR="00111B65" w:rsidRPr="00111B65" w:rsidRDefault="00111B65" w:rsidP="00111B65">
            <w:pPr>
              <w:spacing w:after="0" w:line="240" w:lineRule="auto"/>
              <w:rPr>
                <w:rFonts w:ascii="Times New Roman" w:hAnsi="Times New Roman"/>
              </w:rPr>
            </w:pPr>
            <w:r w:rsidRPr="00111B65">
              <w:rPr>
                <w:rFonts w:ascii="Times New Roman" w:hAnsi="Times New Roman"/>
              </w:rPr>
              <w:t>Total</w:t>
            </w:r>
          </w:p>
        </w:tc>
        <w:tc>
          <w:tcPr>
            <w:tcW w:w="1800" w:type="dxa"/>
          </w:tcPr>
          <w:p w14:paraId="67662CD3" w14:textId="77777777" w:rsidR="00111B65" w:rsidRPr="00111B65" w:rsidRDefault="00111B65" w:rsidP="00111B65">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11B65">
              <w:rPr>
                <w:rFonts w:ascii="Times New Roman" w:hAnsi="Times New Roman"/>
              </w:rPr>
              <w:t>$33,581,201</w:t>
            </w:r>
          </w:p>
        </w:tc>
        <w:tc>
          <w:tcPr>
            <w:tcW w:w="1800" w:type="dxa"/>
          </w:tcPr>
          <w:p w14:paraId="55D296BC" w14:textId="77777777" w:rsidR="00111B65" w:rsidRPr="00111B65" w:rsidRDefault="00111B65" w:rsidP="00111B65">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11B65">
              <w:rPr>
                <w:rFonts w:ascii="Times New Roman" w:hAnsi="Times New Roman"/>
              </w:rPr>
              <w:t>$25,000,000</w:t>
            </w:r>
          </w:p>
        </w:tc>
        <w:tc>
          <w:tcPr>
            <w:tcW w:w="1800" w:type="dxa"/>
          </w:tcPr>
          <w:p w14:paraId="0AED7C59" w14:textId="77777777" w:rsidR="00111B65" w:rsidRPr="00111B65" w:rsidRDefault="00111B65" w:rsidP="00111B65">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11B65">
              <w:rPr>
                <w:rFonts w:ascii="Times New Roman" w:hAnsi="Times New Roman"/>
              </w:rPr>
              <w:t>$ 25,000,000</w:t>
            </w:r>
          </w:p>
        </w:tc>
      </w:tr>
    </w:tbl>
    <w:p w14:paraId="532DCD32" w14:textId="2BD1552F" w:rsidR="00912E5F" w:rsidRPr="00111B65" w:rsidRDefault="00912E5F" w:rsidP="00912E5F">
      <w:pPr>
        <w:rPr>
          <w:rFonts w:ascii="Times New Roman" w:hAnsi="Times New Roman"/>
          <w:sz w:val="10"/>
          <w:szCs w:val="10"/>
          <w:highlight w:val="yellow"/>
        </w:rPr>
      </w:pPr>
    </w:p>
    <w:p w14:paraId="59678D8D" w14:textId="6A42931C" w:rsidR="00111B65" w:rsidRDefault="00111B65" w:rsidP="00111B65">
      <w:pPr>
        <w:rPr>
          <w:rFonts w:ascii="Times New Roman" w:hAnsi="Times New Roman"/>
          <w:sz w:val="24"/>
          <w:szCs w:val="24"/>
        </w:rPr>
      </w:pPr>
      <w:r w:rsidRPr="00F719AF">
        <w:rPr>
          <w:rFonts w:ascii="Times New Roman" w:hAnsi="Times New Roman"/>
          <w:sz w:val="24"/>
          <w:szCs w:val="24"/>
        </w:rPr>
        <w:t xml:space="preserve">Vice Chair Scheibel asked for questions or comments. </w:t>
      </w:r>
      <w:r w:rsidR="00C56B8A" w:rsidRPr="00F719AF">
        <w:rPr>
          <w:rFonts w:ascii="Times New Roman" w:hAnsi="Times New Roman"/>
          <w:sz w:val="24"/>
          <w:szCs w:val="24"/>
        </w:rPr>
        <w:t xml:space="preserve">With none, the Secretary called the roll with each Trustee asked to vote yes or no. Vice Chair Scheibel voted for the motion; Trustees Colella, Marino, </w:t>
      </w:r>
      <w:r w:rsidR="00C56B8A" w:rsidRPr="003B2291">
        <w:rPr>
          <w:rFonts w:ascii="Times New Roman" w:hAnsi="Times New Roman"/>
          <w:sz w:val="24"/>
          <w:szCs w:val="24"/>
        </w:rPr>
        <w:t>Matias, Sullivan, Tolman, Wu and Mr. Moreau (representing Trustee Tutwiler). Vice Chair Brunelle abstained.</w:t>
      </w:r>
    </w:p>
    <w:p w14:paraId="67012935" w14:textId="4A8D3BDF" w:rsidR="00111B65" w:rsidRPr="00111B65" w:rsidRDefault="00111B65" w:rsidP="00111B65">
      <w:pPr>
        <w:pStyle w:val="Heading2"/>
      </w:pPr>
      <w:r w:rsidRPr="00111B65">
        <w:t>Action Item #</w:t>
      </w:r>
      <w:r>
        <w:t>3</w:t>
      </w:r>
      <w:r w:rsidRPr="00111B65">
        <w:t xml:space="preserve">: Approval of Changes to </w:t>
      </w:r>
      <w:r>
        <w:t>Worcester Campus Services, Inc., One Innovation Drive, Inc.; Worcester Campus Services, Inc., 381 Plantation Street, Inc.; and Worcester Campus Services, Inc., 377 Plantation Street,</w:t>
      </w:r>
      <w:r w:rsidRPr="00111B65">
        <w:t xml:space="preserve"> UMass Chan Medical School, Document T25-07</w:t>
      </w:r>
      <w:r>
        <w:t>5</w:t>
      </w:r>
    </w:p>
    <w:p w14:paraId="3296CBF8" w14:textId="456BDBA4" w:rsidR="00111B65" w:rsidRPr="00111B65" w:rsidRDefault="00111B65" w:rsidP="00111B65">
      <w:pPr>
        <w:rPr>
          <w:rFonts w:ascii="Times New Roman" w:hAnsi="Times New Roman"/>
          <w:sz w:val="24"/>
          <w:szCs w:val="24"/>
        </w:rPr>
      </w:pPr>
      <w:r w:rsidRPr="00F719AF">
        <w:rPr>
          <w:rFonts w:ascii="Times New Roman" w:hAnsi="Times New Roman"/>
          <w:sz w:val="24"/>
          <w:szCs w:val="24"/>
        </w:rPr>
        <w:t>Vice Chair S</w:t>
      </w:r>
      <w:r w:rsidRPr="00111B65">
        <w:rPr>
          <w:rFonts w:ascii="Times New Roman" w:hAnsi="Times New Roman"/>
          <w:sz w:val="24"/>
          <w:szCs w:val="24"/>
        </w:rPr>
        <w:t>cheibel asked for a motion on the Approval of Changes to Worcester Campus Services, Inc., One Innovation Drive, Inc.; Worcester Campus Services, Inc., 381 Plantation Street, Inc.; and Worcester Campus Services, Inc., 377 Plantation Street, UMass Chan Medical School, Document T25-075</w:t>
      </w:r>
      <w:r>
        <w:rPr>
          <w:rFonts w:ascii="Times New Roman" w:hAnsi="Times New Roman"/>
          <w:sz w:val="24"/>
          <w:szCs w:val="24"/>
        </w:rPr>
        <w:t xml:space="preserve">. </w:t>
      </w:r>
      <w:r w:rsidRPr="00111B65">
        <w:rPr>
          <w:rFonts w:ascii="Times New Roman" w:hAnsi="Times New Roman"/>
          <w:sz w:val="24"/>
          <w:szCs w:val="24"/>
        </w:rPr>
        <w:t>The motion was moved by Trustee Wu and seconded by Trustee Tolman.</w:t>
      </w:r>
    </w:p>
    <w:p w14:paraId="5E1BAA48" w14:textId="77777777" w:rsidR="00111B65" w:rsidRPr="00111B65" w:rsidRDefault="00111B65" w:rsidP="00111B65">
      <w:pPr>
        <w:ind w:left="720"/>
        <w:rPr>
          <w:rFonts w:ascii="Times New Roman" w:hAnsi="Times New Roman"/>
          <w:sz w:val="24"/>
          <w:szCs w:val="24"/>
        </w:rPr>
      </w:pPr>
      <w:r w:rsidRPr="00111B65">
        <w:rPr>
          <w:rFonts w:ascii="Times New Roman" w:hAnsi="Times New Roman"/>
          <w:sz w:val="24"/>
          <w:szCs w:val="24"/>
        </w:rPr>
        <w:t>To recommend that the Board take the following action:</w:t>
      </w:r>
    </w:p>
    <w:p w14:paraId="01FC756C" w14:textId="77777777" w:rsidR="00111B65" w:rsidRPr="00FC3CDD" w:rsidRDefault="00111B65" w:rsidP="00111B65">
      <w:pPr>
        <w:ind w:left="720"/>
        <w:rPr>
          <w:rFonts w:ascii="Times New Roman" w:hAnsi="Times New Roman"/>
          <w:sz w:val="24"/>
          <w:szCs w:val="24"/>
        </w:rPr>
      </w:pPr>
      <w:r w:rsidRPr="00111B65">
        <w:rPr>
          <w:rFonts w:ascii="Times New Roman" w:hAnsi="Times New Roman"/>
          <w:sz w:val="24"/>
          <w:szCs w:val="24"/>
        </w:rPr>
        <w:t xml:space="preserve">WHEREAS, Worcester City Campus </w:t>
      </w:r>
      <w:r w:rsidRPr="00FC3CDD">
        <w:rPr>
          <w:rFonts w:ascii="Times New Roman" w:hAnsi="Times New Roman"/>
          <w:sz w:val="24"/>
          <w:szCs w:val="24"/>
        </w:rPr>
        <w:t>Corporation (“WCCC”) is a non-State agency, not-for- profit corporation, organized under Massachusetts law, whose sole corporate purpose is to operate exclusively for charitable purposes and to foster, promote and support the University of Massachusetts, in all its locations.</w:t>
      </w:r>
    </w:p>
    <w:p w14:paraId="79000603" w14:textId="77777777" w:rsidR="00111B65" w:rsidRPr="00FC3CDD" w:rsidRDefault="00111B65" w:rsidP="00111B65">
      <w:pPr>
        <w:ind w:left="720"/>
        <w:rPr>
          <w:rFonts w:ascii="Times New Roman" w:hAnsi="Times New Roman"/>
          <w:sz w:val="24"/>
          <w:szCs w:val="24"/>
        </w:rPr>
      </w:pPr>
      <w:r w:rsidRPr="00FC3CDD">
        <w:rPr>
          <w:rFonts w:ascii="Times New Roman" w:hAnsi="Times New Roman"/>
          <w:sz w:val="24"/>
          <w:szCs w:val="24"/>
        </w:rPr>
        <w:t>WHEREAS, the University of Massachusetts is the sole corporate member of WCCC.</w:t>
      </w:r>
    </w:p>
    <w:p w14:paraId="29AB4113" w14:textId="77777777" w:rsidR="00111B65" w:rsidRPr="00FC3CDD" w:rsidRDefault="00111B65" w:rsidP="00111B65">
      <w:pPr>
        <w:ind w:left="720"/>
        <w:rPr>
          <w:rFonts w:ascii="Times New Roman" w:hAnsi="Times New Roman"/>
          <w:sz w:val="24"/>
          <w:szCs w:val="24"/>
        </w:rPr>
      </w:pPr>
      <w:r w:rsidRPr="00FC3CDD">
        <w:rPr>
          <w:rFonts w:ascii="Times New Roman" w:hAnsi="Times New Roman"/>
          <w:sz w:val="24"/>
          <w:szCs w:val="24"/>
        </w:rPr>
        <w:t>WHEREAS, in particular, WCCC operates to support certain real estate operations of the University, and in conjunction therewith to receive, hold, manage, develop, improve, demolish, renovate, lease, convey, grant easements, or otherwise deal in real and personal property connected with such University operations.</w:t>
      </w:r>
    </w:p>
    <w:p w14:paraId="23EDE132" w14:textId="77777777" w:rsidR="00111B65" w:rsidRPr="00FC3CDD" w:rsidRDefault="00111B65" w:rsidP="00111B65">
      <w:pPr>
        <w:ind w:left="720"/>
        <w:rPr>
          <w:rFonts w:ascii="Times New Roman" w:hAnsi="Times New Roman"/>
          <w:sz w:val="24"/>
          <w:szCs w:val="24"/>
        </w:rPr>
      </w:pPr>
      <w:r w:rsidRPr="00FC3CDD">
        <w:rPr>
          <w:rFonts w:ascii="Times New Roman" w:hAnsi="Times New Roman"/>
          <w:sz w:val="24"/>
          <w:szCs w:val="24"/>
        </w:rPr>
        <w:t>WHEREAS, WCCC also supports health care institutions in the Worcester area connected to them operation of the University.</w:t>
      </w:r>
    </w:p>
    <w:p w14:paraId="50430576" w14:textId="77777777" w:rsidR="00111B65" w:rsidRPr="00FC3CDD" w:rsidRDefault="00111B65" w:rsidP="00111B65">
      <w:pPr>
        <w:ind w:left="720"/>
        <w:rPr>
          <w:rFonts w:ascii="Times New Roman" w:hAnsi="Times New Roman"/>
          <w:sz w:val="24"/>
          <w:szCs w:val="24"/>
        </w:rPr>
      </w:pPr>
      <w:r w:rsidRPr="00FC3CDD">
        <w:rPr>
          <w:rFonts w:ascii="Times New Roman" w:hAnsi="Times New Roman"/>
          <w:sz w:val="24"/>
          <w:szCs w:val="24"/>
        </w:rPr>
        <w:t xml:space="preserve">WHEREAS, in 2013, WCCC established three subsidiary not-for-profit corporations, </w:t>
      </w:r>
      <w:r w:rsidRPr="00FC3CDD">
        <w:rPr>
          <w:rFonts w:ascii="Times New Roman" w:hAnsi="Times New Roman"/>
          <w:i/>
          <w:iCs/>
          <w:sz w:val="24"/>
          <w:szCs w:val="24"/>
        </w:rPr>
        <w:t xml:space="preserve">WCS-One Innovation Drive, Inc., WCS-381 Plantation Street, Inc., and WCS-377 </w:t>
      </w:r>
      <w:r w:rsidRPr="00FC3CDD">
        <w:rPr>
          <w:rFonts w:ascii="Times New Roman" w:hAnsi="Times New Roman"/>
          <w:i/>
          <w:iCs/>
          <w:sz w:val="24"/>
          <w:szCs w:val="24"/>
        </w:rPr>
        <w:lastRenderedPageBreak/>
        <w:t>Plantation Street</w:t>
      </w:r>
      <w:r w:rsidRPr="00FC3CDD">
        <w:rPr>
          <w:rFonts w:ascii="Times New Roman" w:hAnsi="Times New Roman"/>
          <w:sz w:val="24"/>
          <w:szCs w:val="24"/>
        </w:rPr>
        <w:t xml:space="preserve"> (collectively the “Corporations”), for the purpose of purchasing three (3) specific parcels (referred to as “Biotech 3, 4 and 5”) at the Massachusetts Research Biotechnology Park in the City of Worcester.</w:t>
      </w:r>
    </w:p>
    <w:p w14:paraId="4428BC70" w14:textId="77777777" w:rsidR="00111B65" w:rsidRDefault="00111B65" w:rsidP="00111B65">
      <w:pPr>
        <w:ind w:left="720"/>
        <w:rPr>
          <w:rFonts w:ascii="Times New Roman" w:hAnsi="Times New Roman"/>
          <w:sz w:val="24"/>
          <w:szCs w:val="24"/>
        </w:rPr>
      </w:pPr>
      <w:r w:rsidRPr="00111B65">
        <w:rPr>
          <w:rFonts w:ascii="Times New Roman" w:hAnsi="Times New Roman"/>
          <w:sz w:val="24"/>
          <w:szCs w:val="24"/>
        </w:rPr>
        <w:t>WHEREAS, the Corporations are seeking to appoint new officers and directors and to make certain changes to the Corporations’ Bylaws to be in conformance with the Bylaws and processes in place for WCCC as the Corporations’ parent corporation.</w:t>
      </w:r>
    </w:p>
    <w:p w14:paraId="5F84C814" w14:textId="77777777" w:rsidR="00111B65" w:rsidRDefault="00111B65" w:rsidP="00111B65">
      <w:pPr>
        <w:ind w:left="720"/>
        <w:rPr>
          <w:rFonts w:ascii="Times New Roman" w:hAnsi="Times New Roman"/>
          <w:sz w:val="24"/>
          <w:szCs w:val="24"/>
        </w:rPr>
      </w:pPr>
      <w:r w:rsidRPr="00111B65">
        <w:rPr>
          <w:rFonts w:ascii="Times New Roman" w:hAnsi="Times New Roman"/>
          <w:sz w:val="24"/>
          <w:szCs w:val="24"/>
        </w:rPr>
        <w:t>WHEREAS, the Corporations existing Bylaws require the Board to approve any changes to the Corporations’ directors and Bylaws.</w:t>
      </w:r>
    </w:p>
    <w:p w14:paraId="6F937E1F" w14:textId="77777777" w:rsidR="00111B65" w:rsidRDefault="00111B65" w:rsidP="00111B65">
      <w:pPr>
        <w:ind w:left="720"/>
        <w:rPr>
          <w:rFonts w:ascii="Times New Roman" w:hAnsi="Times New Roman"/>
          <w:sz w:val="24"/>
          <w:szCs w:val="24"/>
        </w:rPr>
      </w:pPr>
      <w:r w:rsidRPr="00111B65">
        <w:rPr>
          <w:rFonts w:ascii="Times New Roman" w:hAnsi="Times New Roman"/>
          <w:sz w:val="24"/>
          <w:szCs w:val="24"/>
        </w:rPr>
        <w:t>NOW, THEREFORE:</w:t>
      </w:r>
    </w:p>
    <w:p w14:paraId="62510265" w14:textId="77777777" w:rsidR="00111B65" w:rsidRDefault="00111B65" w:rsidP="00111B65">
      <w:pPr>
        <w:pStyle w:val="ListParagraph"/>
        <w:numPr>
          <w:ilvl w:val="0"/>
          <w:numId w:val="34"/>
        </w:numPr>
        <w:rPr>
          <w:rFonts w:ascii="Times New Roman" w:hAnsi="Times New Roman"/>
          <w:sz w:val="24"/>
          <w:szCs w:val="24"/>
        </w:rPr>
      </w:pPr>
      <w:r w:rsidRPr="00111B65">
        <w:rPr>
          <w:rFonts w:ascii="Times New Roman" w:hAnsi="Times New Roman"/>
          <w:sz w:val="24"/>
          <w:szCs w:val="24"/>
        </w:rPr>
        <w:t>To remove the following existing officers and directors of the Corporations:</w:t>
      </w:r>
    </w:p>
    <w:p w14:paraId="795E4599" w14:textId="77777777" w:rsidR="00111B65" w:rsidRDefault="00111B65" w:rsidP="00111B65">
      <w:pPr>
        <w:pStyle w:val="ListParagraph"/>
        <w:ind w:left="1440"/>
        <w:rPr>
          <w:rFonts w:ascii="Times New Roman" w:hAnsi="Times New Roman"/>
          <w:sz w:val="24"/>
          <w:szCs w:val="24"/>
        </w:rPr>
      </w:pPr>
      <w:r w:rsidRPr="00111B65">
        <w:rPr>
          <w:rFonts w:ascii="Times New Roman" w:hAnsi="Times New Roman"/>
          <w:sz w:val="24"/>
          <w:szCs w:val="24"/>
        </w:rPr>
        <w:t>President: Marcy Culverwell</w:t>
      </w:r>
    </w:p>
    <w:p w14:paraId="5D935054" w14:textId="77777777" w:rsidR="00111B65" w:rsidRDefault="00111B65" w:rsidP="00111B65">
      <w:pPr>
        <w:pStyle w:val="ListParagraph"/>
        <w:ind w:left="1440"/>
        <w:rPr>
          <w:rFonts w:ascii="Times New Roman" w:hAnsi="Times New Roman"/>
          <w:sz w:val="24"/>
          <w:szCs w:val="24"/>
        </w:rPr>
      </w:pPr>
      <w:r w:rsidRPr="00111B65">
        <w:rPr>
          <w:rFonts w:ascii="Times New Roman" w:hAnsi="Times New Roman"/>
          <w:sz w:val="24"/>
          <w:szCs w:val="24"/>
        </w:rPr>
        <w:t>Treasurer: Brian Szymanski</w:t>
      </w:r>
    </w:p>
    <w:p w14:paraId="7B92CB79" w14:textId="77777777" w:rsidR="00111B65" w:rsidRDefault="00111B65" w:rsidP="00111B65">
      <w:pPr>
        <w:pStyle w:val="ListParagraph"/>
        <w:ind w:left="1440"/>
        <w:rPr>
          <w:rFonts w:ascii="Times New Roman" w:hAnsi="Times New Roman"/>
          <w:sz w:val="24"/>
          <w:szCs w:val="24"/>
        </w:rPr>
      </w:pPr>
      <w:r w:rsidRPr="00111B65">
        <w:rPr>
          <w:rFonts w:ascii="Times New Roman" w:hAnsi="Times New Roman"/>
          <w:sz w:val="24"/>
          <w:szCs w:val="24"/>
        </w:rPr>
        <w:t>Clerk: David Flanagan</w:t>
      </w:r>
    </w:p>
    <w:p w14:paraId="716EBDF7" w14:textId="77777777" w:rsidR="00111B65" w:rsidRDefault="00111B65" w:rsidP="00111B65">
      <w:pPr>
        <w:pStyle w:val="ListParagraph"/>
        <w:ind w:left="1440"/>
        <w:rPr>
          <w:rFonts w:ascii="Times New Roman" w:hAnsi="Times New Roman"/>
          <w:sz w:val="24"/>
          <w:szCs w:val="24"/>
        </w:rPr>
      </w:pPr>
    </w:p>
    <w:p w14:paraId="22574C51" w14:textId="1BF21898" w:rsidR="00F35D05" w:rsidRPr="00F35D05" w:rsidRDefault="00111B65" w:rsidP="00F35D05">
      <w:pPr>
        <w:pStyle w:val="ListParagraph"/>
        <w:ind w:left="1440" w:right="-90"/>
        <w:rPr>
          <w:rFonts w:ascii="Times New Roman" w:hAnsi="Times New Roman"/>
          <w:sz w:val="24"/>
          <w:szCs w:val="24"/>
        </w:rPr>
      </w:pPr>
      <w:r w:rsidRPr="00111B65">
        <w:rPr>
          <w:rFonts w:ascii="Times New Roman" w:hAnsi="Times New Roman"/>
          <w:sz w:val="24"/>
          <w:szCs w:val="24"/>
        </w:rPr>
        <w:t>And to appoint the following persons as officers and directors of the</w:t>
      </w:r>
      <w:r w:rsidR="00F35D05">
        <w:rPr>
          <w:rFonts w:ascii="Times New Roman" w:hAnsi="Times New Roman"/>
          <w:sz w:val="24"/>
          <w:szCs w:val="24"/>
        </w:rPr>
        <w:t xml:space="preserve"> </w:t>
      </w:r>
      <w:r w:rsidRPr="00111B65">
        <w:rPr>
          <w:rFonts w:ascii="Times New Roman" w:hAnsi="Times New Roman"/>
          <w:sz w:val="24"/>
          <w:szCs w:val="24"/>
        </w:rPr>
        <w:t>Corporations, until their successor is duly chosen and qualified and as provided in the Bylaws as amended from time to time:</w:t>
      </w:r>
    </w:p>
    <w:p w14:paraId="548469E7" w14:textId="77777777" w:rsidR="00F35D05" w:rsidRDefault="00111B65" w:rsidP="00F35D05">
      <w:pPr>
        <w:pStyle w:val="ListParagraph"/>
        <w:ind w:left="1440"/>
        <w:rPr>
          <w:rFonts w:ascii="Times New Roman" w:hAnsi="Times New Roman"/>
          <w:sz w:val="24"/>
          <w:szCs w:val="24"/>
        </w:rPr>
      </w:pPr>
      <w:r w:rsidRPr="00111B65">
        <w:rPr>
          <w:rFonts w:ascii="Times New Roman" w:hAnsi="Times New Roman"/>
          <w:sz w:val="24"/>
          <w:szCs w:val="24"/>
        </w:rPr>
        <w:t>President: Joseph Doherty</w:t>
      </w:r>
    </w:p>
    <w:p w14:paraId="226C235A" w14:textId="77777777" w:rsidR="00F35D05" w:rsidRDefault="00111B65" w:rsidP="00F35D05">
      <w:pPr>
        <w:pStyle w:val="ListParagraph"/>
        <w:ind w:left="1440"/>
        <w:rPr>
          <w:rFonts w:ascii="Times New Roman" w:hAnsi="Times New Roman"/>
          <w:sz w:val="24"/>
          <w:szCs w:val="24"/>
        </w:rPr>
      </w:pPr>
      <w:r w:rsidRPr="00111B65">
        <w:rPr>
          <w:rFonts w:ascii="Times New Roman" w:hAnsi="Times New Roman"/>
          <w:sz w:val="24"/>
          <w:szCs w:val="24"/>
        </w:rPr>
        <w:t>Treasurer: James Julian</w:t>
      </w:r>
    </w:p>
    <w:p w14:paraId="4D4E4F5E" w14:textId="7B20550F" w:rsidR="00111B65" w:rsidRDefault="00111B65" w:rsidP="00F35D05">
      <w:pPr>
        <w:pStyle w:val="ListParagraph"/>
        <w:ind w:left="1440"/>
        <w:rPr>
          <w:rFonts w:ascii="Times New Roman" w:hAnsi="Times New Roman"/>
          <w:sz w:val="24"/>
          <w:szCs w:val="24"/>
        </w:rPr>
      </w:pPr>
      <w:r w:rsidRPr="00111B65">
        <w:rPr>
          <w:rFonts w:ascii="Times New Roman" w:hAnsi="Times New Roman"/>
          <w:sz w:val="24"/>
          <w:szCs w:val="24"/>
        </w:rPr>
        <w:t>Clerk: Mary L. Burns</w:t>
      </w:r>
    </w:p>
    <w:p w14:paraId="5FDE55F7" w14:textId="77777777" w:rsidR="00F35D05" w:rsidRPr="00111B65" w:rsidRDefault="00F35D05" w:rsidP="00F35D05">
      <w:pPr>
        <w:pStyle w:val="ListParagraph"/>
        <w:ind w:left="1440"/>
        <w:rPr>
          <w:rFonts w:ascii="Times New Roman" w:hAnsi="Times New Roman"/>
          <w:sz w:val="24"/>
          <w:szCs w:val="24"/>
        </w:rPr>
      </w:pPr>
    </w:p>
    <w:p w14:paraId="41961C0F" w14:textId="3ABEC45C" w:rsidR="00111B65" w:rsidRPr="00F35D05" w:rsidRDefault="00111B65" w:rsidP="00F35D05">
      <w:pPr>
        <w:pStyle w:val="ListParagraph"/>
        <w:numPr>
          <w:ilvl w:val="0"/>
          <w:numId w:val="34"/>
        </w:numPr>
        <w:rPr>
          <w:rFonts w:ascii="Times New Roman" w:hAnsi="Times New Roman"/>
          <w:sz w:val="24"/>
          <w:szCs w:val="24"/>
        </w:rPr>
      </w:pPr>
      <w:r w:rsidRPr="00F35D05">
        <w:rPr>
          <w:rFonts w:ascii="Times New Roman" w:hAnsi="Times New Roman"/>
          <w:sz w:val="24"/>
          <w:szCs w:val="24"/>
        </w:rPr>
        <w:t>That the 2025 Amended and Restated Bylaws of each of the Corporations (the “2025 Bylaws”) be, and they hereby are, approved and adopted as the bylaws as the Corporations effective upon the adjournment of this meeting; and that each of the Chair, the Secretary/Clerk, and the President of the Corporation be, and each of them acting singly hereby is, authorized and directed to cause a copy of the 2025 Bylaws to be filed in the minute book of each of the Corporations.</w:t>
      </w:r>
    </w:p>
    <w:p w14:paraId="7A480382" w14:textId="29FC8B6B" w:rsidR="00454B89" w:rsidRDefault="00454B89" w:rsidP="00111B65">
      <w:pPr>
        <w:rPr>
          <w:rFonts w:ascii="Times New Roman" w:hAnsi="Times New Roman"/>
          <w:sz w:val="24"/>
          <w:szCs w:val="24"/>
        </w:rPr>
      </w:pPr>
      <w:r>
        <w:rPr>
          <w:rFonts w:ascii="Times New Roman" w:hAnsi="Times New Roman"/>
          <w:sz w:val="24"/>
          <w:szCs w:val="24"/>
        </w:rPr>
        <w:t>Trustee Brunelle spoke to this action item.</w:t>
      </w:r>
    </w:p>
    <w:p w14:paraId="060B71F5" w14:textId="0AE41EEC" w:rsidR="006F19B5" w:rsidRDefault="00111B65" w:rsidP="00111B65">
      <w:pPr>
        <w:rPr>
          <w:rFonts w:ascii="Times New Roman" w:hAnsi="Times New Roman"/>
          <w:sz w:val="24"/>
          <w:szCs w:val="24"/>
        </w:rPr>
      </w:pPr>
      <w:r w:rsidRPr="00F719AF">
        <w:rPr>
          <w:rFonts w:ascii="Times New Roman" w:hAnsi="Times New Roman"/>
          <w:sz w:val="24"/>
          <w:szCs w:val="24"/>
        </w:rPr>
        <w:t xml:space="preserve">Vice Chair Scheibel asked for questions or comments. With none, the Secretary called the roll with each Trustee asked to vote yes or no. </w:t>
      </w:r>
      <w:r w:rsidR="00F34DBA" w:rsidRPr="00F719AF">
        <w:rPr>
          <w:rFonts w:ascii="Times New Roman" w:hAnsi="Times New Roman"/>
          <w:sz w:val="24"/>
          <w:szCs w:val="24"/>
        </w:rPr>
        <w:t>Vice Chair Scheibel voted for the motion as did Vice Chair Brunelle; Trustees Colella, Marino, Mat</w:t>
      </w:r>
      <w:r w:rsidR="00F34DBA" w:rsidRPr="003B2291">
        <w:rPr>
          <w:rFonts w:ascii="Times New Roman" w:hAnsi="Times New Roman"/>
          <w:sz w:val="24"/>
          <w:szCs w:val="24"/>
        </w:rPr>
        <w:t>ias, Sullivan, Tolman, Wu and Mr. Moreau (representing Trustee Tutwiler).</w:t>
      </w:r>
    </w:p>
    <w:p w14:paraId="110330A1" w14:textId="77777777" w:rsidR="00F35D05" w:rsidRPr="00F35D05" w:rsidRDefault="00F35D05" w:rsidP="00F35D05">
      <w:pPr>
        <w:pStyle w:val="Heading2"/>
      </w:pPr>
      <w:r w:rsidRPr="00F35D05">
        <w:t>Consent Agenda</w:t>
      </w:r>
    </w:p>
    <w:p w14:paraId="426D45C3" w14:textId="20FFEE9A" w:rsidR="00F35D05" w:rsidRPr="00F35D05" w:rsidRDefault="00F35D05" w:rsidP="00F35D05">
      <w:pPr>
        <w:rPr>
          <w:rFonts w:ascii="Times New Roman" w:hAnsi="Times New Roman"/>
          <w:sz w:val="24"/>
          <w:szCs w:val="24"/>
        </w:rPr>
      </w:pPr>
      <w:r w:rsidRPr="00F35D05">
        <w:rPr>
          <w:rFonts w:ascii="Times New Roman" w:hAnsi="Times New Roman"/>
          <w:sz w:val="24"/>
          <w:szCs w:val="24"/>
        </w:rPr>
        <w:t>Vice Chair Scheibel asked for a motion to place Action Items #s 1-3 on the Consent Agenda for the full Board meeting on December 16, 2025. The motion was moved by Trustee Matias and seconded by Trustee Tolman.</w:t>
      </w:r>
    </w:p>
    <w:p w14:paraId="4F9A4DEB" w14:textId="540823D5" w:rsidR="00F35D05" w:rsidRDefault="005B1E00" w:rsidP="00F35D05">
      <w:pPr>
        <w:rPr>
          <w:rFonts w:ascii="Times New Roman" w:hAnsi="Times New Roman"/>
          <w:sz w:val="24"/>
          <w:szCs w:val="24"/>
        </w:rPr>
      </w:pPr>
      <w:r>
        <w:rPr>
          <w:rFonts w:ascii="Times New Roman" w:hAnsi="Times New Roman"/>
          <w:sz w:val="24"/>
          <w:szCs w:val="24"/>
        </w:rPr>
        <w:lastRenderedPageBreak/>
        <w:t>T</w:t>
      </w:r>
      <w:r w:rsidR="00F35D05" w:rsidRPr="00F719AF">
        <w:rPr>
          <w:rFonts w:ascii="Times New Roman" w:hAnsi="Times New Roman"/>
          <w:sz w:val="24"/>
          <w:szCs w:val="24"/>
        </w:rPr>
        <w:t>he Secretary called the roll with each Trustee asked to vote yes or no. Vice Chair Scheibel voted for the motion as did Vice Chair Brunelle; Trustees Colella, Marino</w:t>
      </w:r>
      <w:r w:rsidR="00F35D05" w:rsidRPr="003B2291">
        <w:rPr>
          <w:rFonts w:ascii="Times New Roman" w:hAnsi="Times New Roman"/>
          <w:sz w:val="24"/>
          <w:szCs w:val="24"/>
        </w:rPr>
        <w:t>, Matias, Sullivan, Tolman, Wu and Mr. Moreau (representing Trustee Tutwiler).</w:t>
      </w:r>
    </w:p>
    <w:p w14:paraId="474EB6EB" w14:textId="17D5AC76" w:rsidR="00F35D05" w:rsidRPr="007C3420" w:rsidRDefault="00F35D05" w:rsidP="00F35D05">
      <w:pPr>
        <w:pStyle w:val="Heading2"/>
      </w:pPr>
      <w:r w:rsidRPr="007C3420">
        <w:t>Information Item</w:t>
      </w:r>
      <w:r w:rsidR="00115B6F">
        <w:t>s</w:t>
      </w:r>
      <w:r w:rsidRPr="007C3420">
        <w:t>: Annual Clery Report, Document T25-0</w:t>
      </w:r>
      <w:r w:rsidR="00115B6F">
        <w:t>69 and Fiscal Year 2027 State Budget Request, Document T25-081</w:t>
      </w:r>
    </w:p>
    <w:p w14:paraId="71D30409" w14:textId="72940EB2" w:rsidR="00F35D05" w:rsidRPr="00115B6F" w:rsidRDefault="00115B6F" w:rsidP="00F35D05">
      <w:pPr>
        <w:rPr>
          <w:rFonts w:ascii="Times New Roman" w:hAnsi="Times New Roman"/>
          <w:sz w:val="24"/>
          <w:szCs w:val="24"/>
        </w:rPr>
      </w:pPr>
      <w:r w:rsidRPr="00115B6F">
        <w:rPr>
          <w:rFonts w:ascii="Times New Roman" w:hAnsi="Times New Roman"/>
          <w:sz w:val="24"/>
          <w:szCs w:val="24"/>
        </w:rPr>
        <w:t xml:space="preserve">Vice Chair Scheibel stated two documents were posted for the Committee’s information and stated if there </w:t>
      </w:r>
      <w:r w:rsidR="005B1E00">
        <w:rPr>
          <w:rFonts w:ascii="Times New Roman" w:hAnsi="Times New Roman"/>
          <w:sz w:val="24"/>
          <w:szCs w:val="24"/>
        </w:rPr>
        <w:t>we</w:t>
      </w:r>
      <w:r w:rsidRPr="00115B6F">
        <w:rPr>
          <w:rFonts w:ascii="Times New Roman" w:hAnsi="Times New Roman"/>
          <w:sz w:val="24"/>
          <w:szCs w:val="24"/>
        </w:rPr>
        <w:t>re not specific questions, the Committee will not speak to them at this time. No questions were asked.</w:t>
      </w:r>
    </w:p>
    <w:p w14:paraId="14C8A510" w14:textId="77777777" w:rsidR="00912E5F" w:rsidRPr="00903678" w:rsidRDefault="00912E5F" w:rsidP="00C60D07">
      <w:pPr>
        <w:pStyle w:val="Heading2"/>
      </w:pPr>
      <w:r w:rsidRPr="00903678">
        <w:t>Executive Session Announcement</w:t>
      </w:r>
    </w:p>
    <w:p w14:paraId="3F9E1CC6" w14:textId="3DA49DE7" w:rsidR="00912E5F" w:rsidRPr="00903678" w:rsidRDefault="002B4808" w:rsidP="00912E5F">
      <w:pPr>
        <w:rPr>
          <w:rFonts w:ascii="Times New Roman" w:hAnsi="Times New Roman"/>
          <w:sz w:val="24"/>
          <w:szCs w:val="24"/>
        </w:rPr>
      </w:pPr>
      <w:r w:rsidRPr="00903678">
        <w:rPr>
          <w:rFonts w:ascii="Times New Roman" w:hAnsi="Times New Roman"/>
          <w:sz w:val="24"/>
          <w:szCs w:val="24"/>
        </w:rPr>
        <w:t xml:space="preserve">Vice Chair Scheibel </w:t>
      </w:r>
      <w:r w:rsidR="00912E5F" w:rsidRPr="00903678">
        <w:rPr>
          <w:rFonts w:ascii="Times New Roman" w:hAnsi="Times New Roman"/>
          <w:sz w:val="24"/>
          <w:szCs w:val="24"/>
        </w:rPr>
        <w:t xml:space="preserve">asked the Committee for a roll call vote to enter into Executive Session </w:t>
      </w:r>
      <w:bookmarkStart w:id="2" w:name="_Hlk166490926"/>
      <w:r w:rsidR="00912E5F" w:rsidRPr="00903678">
        <w:rPr>
          <w:rFonts w:ascii="Times New Roman" w:hAnsi="Times New Roman"/>
          <w:sz w:val="24"/>
          <w:szCs w:val="24"/>
        </w:rPr>
        <w:t>t</w:t>
      </w:r>
      <w:bookmarkStart w:id="3" w:name="_Hlk165195181"/>
      <w:r w:rsidR="00912E5F" w:rsidRPr="00903678">
        <w:rPr>
          <w:rFonts w:ascii="Times New Roman" w:hAnsi="Times New Roman"/>
          <w:sz w:val="24"/>
          <w:szCs w:val="24"/>
        </w:rPr>
        <w:t xml:space="preserve">o </w:t>
      </w:r>
      <w:r w:rsidR="00903678" w:rsidRPr="00903678">
        <w:rPr>
          <w:rFonts w:ascii="Times New Roman" w:hAnsi="Times New Roman"/>
          <w:sz w:val="24"/>
          <w:szCs w:val="24"/>
        </w:rPr>
        <w:t xml:space="preserve">conduct strategy sessions in preparation for negotiations with both nonunion personnel and collective bargaining </w:t>
      </w:r>
      <w:r w:rsidR="00912E5F" w:rsidRPr="00903678">
        <w:rPr>
          <w:rFonts w:ascii="Times New Roman" w:hAnsi="Times New Roman"/>
          <w:sz w:val="24"/>
          <w:szCs w:val="24"/>
        </w:rPr>
        <w:t>as permitted under Massachusetts General Law, Chapter 30A, Section 21</w:t>
      </w:r>
      <w:r w:rsidR="00903678" w:rsidRPr="00903678">
        <w:rPr>
          <w:rFonts w:ascii="Times New Roman" w:hAnsi="Times New Roman"/>
          <w:sz w:val="24"/>
          <w:szCs w:val="24"/>
        </w:rPr>
        <w:t>(</w:t>
      </w:r>
      <w:r w:rsidR="00912E5F" w:rsidRPr="00903678">
        <w:rPr>
          <w:rFonts w:ascii="Times New Roman" w:hAnsi="Times New Roman"/>
          <w:sz w:val="24"/>
          <w:szCs w:val="24"/>
        </w:rPr>
        <w:t>a</w:t>
      </w:r>
      <w:r w:rsidR="00903678" w:rsidRPr="00903678">
        <w:rPr>
          <w:rFonts w:ascii="Times New Roman" w:hAnsi="Times New Roman"/>
          <w:sz w:val="24"/>
          <w:szCs w:val="24"/>
        </w:rPr>
        <w:t>)</w:t>
      </w:r>
      <w:r w:rsidR="00912E5F" w:rsidRPr="00903678">
        <w:rPr>
          <w:rFonts w:ascii="Times New Roman" w:hAnsi="Times New Roman"/>
          <w:sz w:val="24"/>
          <w:szCs w:val="24"/>
        </w:rPr>
        <w:t>, Purpose (</w:t>
      </w:r>
      <w:r w:rsidR="00903678" w:rsidRPr="00903678">
        <w:rPr>
          <w:rFonts w:ascii="Times New Roman" w:hAnsi="Times New Roman"/>
          <w:sz w:val="24"/>
          <w:szCs w:val="24"/>
        </w:rPr>
        <w:t>2</w:t>
      </w:r>
      <w:r w:rsidR="00912E5F" w:rsidRPr="00903678">
        <w:rPr>
          <w:rFonts w:ascii="Times New Roman" w:hAnsi="Times New Roman"/>
          <w:sz w:val="24"/>
          <w:szCs w:val="24"/>
        </w:rPr>
        <w:t>)</w:t>
      </w:r>
      <w:r w:rsidR="00903678" w:rsidRPr="00903678">
        <w:rPr>
          <w:rFonts w:ascii="Times New Roman" w:hAnsi="Times New Roman"/>
          <w:sz w:val="24"/>
          <w:szCs w:val="24"/>
        </w:rPr>
        <w:t xml:space="preserve"> and Purpose (3), since an opening meeting would have a detrimental effect on the bargaining position of the University;</w:t>
      </w:r>
      <w:r w:rsidR="00912E5F" w:rsidRPr="00903678">
        <w:rPr>
          <w:rFonts w:ascii="Times New Roman" w:hAnsi="Times New Roman"/>
          <w:sz w:val="24"/>
          <w:szCs w:val="24"/>
        </w:rPr>
        <w:t xml:space="preserve"> to consider the purchase, exchange, lease or value of real property, including proposed and ongoing projects, as permitted under Massachusetts General Law, Chapter 30A, Section 21</w:t>
      </w:r>
      <w:r w:rsidR="00903678" w:rsidRPr="00903678">
        <w:rPr>
          <w:rFonts w:ascii="Times New Roman" w:hAnsi="Times New Roman"/>
          <w:sz w:val="24"/>
          <w:szCs w:val="24"/>
        </w:rPr>
        <w:t>(a)</w:t>
      </w:r>
      <w:r w:rsidR="00912E5F" w:rsidRPr="00903678">
        <w:rPr>
          <w:rFonts w:ascii="Times New Roman" w:hAnsi="Times New Roman"/>
          <w:sz w:val="24"/>
          <w:szCs w:val="24"/>
        </w:rPr>
        <w:t>, Purpose (6)</w:t>
      </w:r>
      <w:r w:rsidR="00903678" w:rsidRPr="00903678">
        <w:rPr>
          <w:rFonts w:ascii="Times New Roman" w:hAnsi="Times New Roman"/>
          <w:sz w:val="24"/>
          <w:szCs w:val="24"/>
        </w:rPr>
        <w:t>, as having an opening meeting would have a detrimental effect on the negotiation position of the University</w:t>
      </w:r>
      <w:r w:rsidR="00912E5F" w:rsidRPr="00903678">
        <w:rPr>
          <w:rFonts w:ascii="Times New Roman" w:hAnsi="Times New Roman"/>
          <w:sz w:val="24"/>
          <w:szCs w:val="24"/>
        </w:rPr>
        <w:t>; and to comply with, or act under the authority of, any general or special law necessitating confidentiality, as permitted under Massachusetts General Law, Chapter 30</w:t>
      </w:r>
      <w:r w:rsidRPr="00903678">
        <w:rPr>
          <w:rFonts w:ascii="Times New Roman" w:hAnsi="Times New Roman"/>
          <w:sz w:val="24"/>
          <w:szCs w:val="24"/>
        </w:rPr>
        <w:t>A</w:t>
      </w:r>
      <w:r w:rsidR="00912E5F" w:rsidRPr="00903678">
        <w:rPr>
          <w:rFonts w:ascii="Times New Roman" w:hAnsi="Times New Roman"/>
          <w:sz w:val="24"/>
          <w:szCs w:val="24"/>
        </w:rPr>
        <w:t>, Section 21</w:t>
      </w:r>
      <w:r w:rsidR="00903678" w:rsidRPr="00903678">
        <w:rPr>
          <w:rFonts w:ascii="Times New Roman" w:hAnsi="Times New Roman"/>
          <w:sz w:val="24"/>
          <w:szCs w:val="24"/>
        </w:rPr>
        <w:t>(a)</w:t>
      </w:r>
      <w:r w:rsidR="00912E5F" w:rsidRPr="00903678">
        <w:rPr>
          <w:rFonts w:ascii="Times New Roman" w:hAnsi="Times New Roman"/>
          <w:sz w:val="24"/>
          <w:szCs w:val="24"/>
        </w:rPr>
        <w:t xml:space="preserve">, Purpose (7), </w:t>
      </w:r>
      <w:r w:rsidRPr="00903678">
        <w:rPr>
          <w:rFonts w:ascii="Times New Roman" w:hAnsi="Times New Roman"/>
          <w:sz w:val="24"/>
          <w:szCs w:val="24"/>
        </w:rPr>
        <w:t>s</w:t>
      </w:r>
      <w:r w:rsidR="00912E5F" w:rsidRPr="00903678">
        <w:rPr>
          <w:rFonts w:ascii="Times New Roman" w:hAnsi="Times New Roman"/>
          <w:sz w:val="24"/>
          <w:szCs w:val="24"/>
        </w:rPr>
        <w:t>ee Massachusetts General Law, Chapter 4, Section 7 Clause 26, subclauses: (d)</w:t>
      </w:r>
      <w:r w:rsidRPr="00903678">
        <w:rPr>
          <w:rFonts w:ascii="Times New Roman" w:hAnsi="Times New Roman"/>
          <w:sz w:val="24"/>
          <w:szCs w:val="24"/>
        </w:rPr>
        <w:t xml:space="preserve"> </w:t>
      </w:r>
      <w:r w:rsidR="00912E5F" w:rsidRPr="00903678">
        <w:rPr>
          <w:rFonts w:ascii="Times New Roman" w:hAnsi="Times New Roman"/>
          <w:sz w:val="24"/>
          <w:szCs w:val="24"/>
        </w:rPr>
        <w:t>and (u) since an open meeting may compromise the purpose for which the executive session is being called and have a detrimental effect on the University</w:t>
      </w:r>
      <w:bookmarkEnd w:id="3"/>
      <w:r w:rsidR="00912E5F" w:rsidRPr="00903678">
        <w:rPr>
          <w:rFonts w:ascii="Times New Roman" w:hAnsi="Times New Roman"/>
          <w:sz w:val="24"/>
          <w:szCs w:val="24"/>
        </w:rPr>
        <w:t>.</w:t>
      </w:r>
      <w:bookmarkEnd w:id="2"/>
    </w:p>
    <w:p w14:paraId="11CFAF66" w14:textId="05F0C430" w:rsidR="00715C66" w:rsidRPr="003B2291" w:rsidRDefault="00903678" w:rsidP="00912E5F">
      <w:pPr>
        <w:rPr>
          <w:rFonts w:ascii="Times New Roman" w:hAnsi="Times New Roman"/>
          <w:sz w:val="24"/>
          <w:szCs w:val="24"/>
        </w:rPr>
      </w:pPr>
      <w:r w:rsidRPr="00903678">
        <w:rPr>
          <w:rFonts w:ascii="Times New Roman" w:hAnsi="Times New Roman"/>
          <w:sz w:val="24"/>
          <w:szCs w:val="24"/>
        </w:rPr>
        <w:t xml:space="preserve">Vice Chair Scheibel </w:t>
      </w:r>
      <w:r w:rsidR="00912E5F" w:rsidRPr="00903678">
        <w:rPr>
          <w:rFonts w:ascii="Times New Roman" w:hAnsi="Times New Roman"/>
          <w:sz w:val="24"/>
          <w:szCs w:val="24"/>
        </w:rPr>
        <w:t xml:space="preserve">stated that the Committee meeting would not </w:t>
      </w:r>
      <w:r w:rsidR="00912E5F" w:rsidRPr="003B2291">
        <w:rPr>
          <w:rFonts w:ascii="Times New Roman" w:hAnsi="Times New Roman"/>
          <w:sz w:val="24"/>
          <w:szCs w:val="24"/>
        </w:rPr>
        <w:t xml:space="preserve">reconvene in open session and asked for a motion. It was moved by </w:t>
      </w:r>
      <w:r w:rsidRPr="003B2291">
        <w:rPr>
          <w:rFonts w:ascii="Times New Roman" w:hAnsi="Times New Roman"/>
          <w:sz w:val="24"/>
          <w:szCs w:val="24"/>
        </w:rPr>
        <w:t>Vice Chair Brunelle</w:t>
      </w:r>
      <w:r w:rsidR="00912E5F" w:rsidRPr="003B2291">
        <w:rPr>
          <w:rFonts w:ascii="Times New Roman" w:hAnsi="Times New Roman"/>
          <w:sz w:val="24"/>
          <w:szCs w:val="24"/>
        </w:rPr>
        <w:t xml:space="preserve"> and seconded by Trustee </w:t>
      </w:r>
      <w:r w:rsidR="003B2291" w:rsidRPr="003B2291">
        <w:rPr>
          <w:rFonts w:ascii="Times New Roman" w:hAnsi="Times New Roman"/>
          <w:sz w:val="24"/>
          <w:szCs w:val="24"/>
        </w:rPr>
        <w:t>Tolman</w:t>
      </w:r>
      <w:r w:rsidR="00912E5F" w:rsidRPr="003B2291">
        <w:rPr>
          <w:rFonts w:ascii="Times New Roman" w:hAnsi="Times New Roman"/>
          <w:sz w:val="24"/>
          <w:szCs w:val="24"/>
        </w:rPr>
        <w:t>.</w:t>
      </w:r>
    </w:p>
    <w:p w14:paraId="5AF126D3" w14:textId="029652AB" w:rsidR="00912E5F" w:rsidRPr="00903678" w:rsidRDefault="00912E5F" w:rsidP="00912E5F">
      <w:pPr>
        <w:rPr>
          <w:rFonts w:ascii="Times New Roman" w:hAnsi="Times New Roman"/>
          <w:sz w:val="24"/>
          <w:szCs w:val="24"/>
        </w:rPr>
      </w:pPr>
      <w:r w:rsidRPr="003B2291">
        <w:rPr>
          <w:rFonts w:ascii="Times New Roman" w:hAnsi="Times New Roman"/>
          <w:sz w:val="24"/>
          <w:szCs w:val="24"/>
        </w:rPr>
        <w:t xml:space="preserve">The Secretary called the roll. </w:t>
      </w:r>
      <w:r w:rsidR="00903678" w:rsidRPr="003B2291">
        <w:rPr>
          <w:rFonts w:ascii="Times New Roman" w:hAnsi="Times New Roman"/>
          <w:sz w:val="24"/>
          <w:szCs w:val="24"/>
        </w:rPr>
        <w:t>Vice Chair Scheibel voted for the motion as did Vice Chair</w:t>
      </w:r>
      <w:r w:rsidR="00903678" w:rsidRPr="00F719AF">
        <w:rPr>
          <w:rFonts w:ascii="Times New Roman" w:hAnsi="Times New Roman"/>
          <w:sz w:val="24"/>
          <w:szCs w:val="24"/>
        </w:rPr>
        <w:t xml:space="preserve"> Brunelle; Trustees Colella, Marino, </w:t>
      </w:r>
      <w:r w:rsidR="00903678" w:rsidRPr="003B2291">
        <w:rPr>
          <w:rFonts w:ascii="Times New Roman" w:hAnsi="Times New Roman"/>
          <w:sz w:val="24"/>
          <w:szCs w:val="24"/>
        </w:rPr>
        <w:t>Matias, Sullivan, Tolman, Wu and Mr. Moreau (representing Trustee Tutwiler).</w:t>
      </w:r>
    </w:p>
    <w:p w14:paraId="706B4BBC" w14:textId="4C9E83FF" w:rsidR="00912E5F" w:rsidRPr="00903678" w:rsidRDefault="00903678" w:rsidP="00912E5F">
      <w:pPr>
        <w:rPr>
          <w:rFonts w:ascii="Times New Roman" w:hAnsi="Times New Roman"/>
          <w:sz w:val="24"/>
          <w:szCs w:val="24"/>
        </w:rPr>
      </w:pPr>
      <w:r w:rsidRPr="00903678">
        <w:rPr>
          <w:rFonts w:ascii="Times New Roman" w:hAnsi="Times New Roman"/>
          <w:sz w:val="24"/>
          <w:szCs w:val="24"/>
        </w:rPr>
        <w:t xml:space="preserve">Vice Chair Scheibel </w:t>
      </w:r>
      <w:r w:rsidR="00912E5F" w:rsidRPr="00903678">
        <w:rPr>
          <w:rFonts w:ascii="Times New Roman" w:hAnsi="Times New Roman"/>
          <w:sz w:val="24"/>
          <w:szCs w:val="24"/>
        </w:rPr>
        <w:t>announced that the Zoom meeting will be closed by the host and instructed those participating in the Executive Session to join that Zoom meeting with the specific link that was provided.</w:t>
      </w:r>
    </w:p>
    <w:p w14:paraId="7E56F517" w14:textId="2813CEA9" w:rsidR="00290DE8" w:rsidRPr="003E6959" w:rsidRDefault="00912E5F" w:rsidP="00290DE8">
      <w:pPr>
        <w:rPr>
          <w:rFonts w:ascii="Times New Roman" w:hAnsi="Times New Roman"/>
          <w:sz w:val="24"/>
          <w:szCs w:val="24"/>
        </w:rPr>
      </w:pPr>
      <w:r w:rsidRPr="003E6959">
        <w:rPr>
          <w:rFonts w:ascii="Times New Roman" w:hAnsi="Times New Roman"/>
          <w:sz w:val="24"/>
          <w:szCs w:val="24"/>
        </w:rPr>
        <w:t>The time was 1</w:t>
      </w:r>
      <w:r w:rsidR="003E6959" w:rsidRPr="003E6959">
        <w:rPr>
          <w:rFonts w:ascii="Times New Roman" w:hAnsi="Times New Roman"/>
          <w:sz w:val="24"/>
          <w:szCs w:val="24"/>
        </w:rPr>
        <w:t>1</w:t>
      </w:r>
      <w:r w:rsidRPr="003E6959">
        <w:rPr>
          <w:rFonts w:ascii="Times New Roman" w:hAnsi="Times New Roman"/>
          <w:sz w:val="24"/>
          <w:szCs w:val="24"/>
        </w:rPr>
        <w:t>:</w:t>
      </w:r>
      <w:r w:rsidR="003E6959" w:rsidRPr="003E6959">
        <w:rPr>
          <w:rFonts w:ascii="Times New Roman" w:hAnsi="Times New Roman"/>
          <w:sz w:val="24"/>
          <w:szCs w:val="24"/>
        </w:rPr>
        <w:t>15</w:t>
      </w:r>
      <w:r w:rsidRPr="003E6959">
        <w:rPr>
          <w:rFonts w:ascii="Times New Roman" w:hAnsi="Times New Roman"/>
          <w:sz w:val="24"/>
          <w:szCs w:val="24"/>
        </w:rPr>
        <w:t xml:space="preserve"> a.m.</w:t>
      </w:r>
    </w:p>
    <w:p w14:paraId="6082FC42" w14:textId="77777777" w:rsidR="00290DE8" w:rsidRPr="003E6959" w:rsidRDefault="00894EDA" w:rsidP="00290DE8">
      <w:pPr>
        <w:rPr>
          <w:rFonts w:ascii="Times New Roman" w:hAnsi="Times New Roman"/>
          <w:sz w:val="24"/>
          <w:szCs w:val="24"/>
        </w:rPr>
      </w:pPr>
      <w:r w:rsidRPr="003E6959">
        <w:rPr>
          <w:rFonts w:ascii="Times New Roman" w:hAnsi="Times New Roman"/>
          <w:sz w:val="24"/>
          <w:szCs w:val="24"/>
        </w:rPr>
        <w:t>Chelsey L. Burke</w:t>
      </w:r>
    </w:p>
    <w:p w14:paraId="662A17AB" w14:textId="1C1461A5" w:rsidR="004C4C92" w:rsidRPr="003E6959" w:rsidRDefault="00894EDA" w:rsidP="00912E5F">
      <w:pPr>
        <w:rPr>
          <w:rFonts w:ascii="Times New Roman" w:hAnsi="Times New Roman"/>
          <w:sz w:val="24"/>
          <w:szCs w:val="24"/>
        </w:rPr>
      </w:pPr>
      <w:r w:rsidRPr="003E6959">
        <w:rPr>
          <w:rFonts w:ascii="Times New Roman" w:hAnsi="Times New Roman"/>
          <w:sz w:val="24"/>
          <w:szCs w:val="24"/>
        </w:rPr>
        <w:t>Assistant Secretary to the Board of Trustees</w:t>
      </w:r>
    </w:p>
    <w:sectPr w:rsidR="004C4C92" w:rsidRPr="003E6959" w:rsidSect="008C6B2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58B6" w14:textId="77777777" w:rsidR="0047201E" w:rsidRDefault="0047201E" w:rsidP="003959CC">
      <w:pPr>
        <w:spacing w:after="0" w:line="240" w:lineRule="auto"/>
      </w:pPr>
      <w:r>
        <w:separator/>
      </w:r>
    </w:p>
  </w:endnote>
  <w:endnote w:type="continuationSeparator" w:id="0">
    <w:p w14:paraId="15B78B83" w14:textId="77777777" w:rsidR="0047201E" w:rsidRDefault="0047201E"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0C23" w14:textId="77777777" w:rsidR="009679B3" w:rsidRDefault="00390FDC">
    <w:pPr>
      <w:pStyle w:val="Footer"/>
      <w:framePr w:wrap="around" w:vAnchor="text" w:hAnchor="margin" w:xAlign="center" w:y="1"/>
      <w:rPr>
        <w:rStyle w:val="PageNumber"/>
        <w:rFonts w:ascii="Calibri" w:eastAsia="Calibri" w:hAnsi="Calibri"/>
        <w:szCs w:val="22"/>
      </w:rPr>
    </w:pPr>
    <w:r>
      <w:rPr>
        <w:rStyle w:val="PageNumber"/>
      </w:rPr>
      <w:fldChar w:fldCharType="begin"/>
    </w:r>
    <w:r w:rsidR="009679B3">
      <w:rPr>
        <w:rStyle w:val="PageNumber"/>
      </w:rPr>
      <w:instrText xml:space="preserve">PAGE  </w:instrText>
    </w:r>
    <w:r>
      <w:rPr>
        <w:rStyle w:val="PageNumber"/>
      </w:rPr>
      <w:fldChar w:fldCharType="end"/>
    </w:r>
  </w:p>
  <w:p w14:paraId="75C99392" w14:textId="77777777" w:rsidR="009679B3" w:rsidRDefault="009679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050C" w14:textId="77777777" w:rsidR="009679B3" w:rsidRPr="007A6B56" w:rsidRDefault="009679B3">
    <w:pPr>
      <w:pStyle w:val="Footer"/>
      <w:ind w:right="360"/>
      <w:jc w:val="center"/>
      <w:rPr>
        <w:rFonts w:ascii="Times New Roman" w:hAnsi="Times New Roman"/>
        <w:b/>
      </w:rPr>
    </w:pPr>
    <w:r w:rsidRPr="007A6B56">
      <w:rPr>
        <w:rStyle w:val="PageNumber"/>
        <w:rFonts w:ascii="Times New Roman" w:hAnsi="Times New Roman"/>
        <w:b/>
      </w:rPr>
      <w:t>-</w:t>
    </w:r>
    <w:r w:rsidR="00390FDC" w:rsidRPr="007A6B56">
      <w:rPr>
        <w:rStyle w:val="PageNumber"/>
        <w:rFonts w:ascii="Times New Roman" w:hAnsi="Times New Roman"/>
        <w:b/>
      </w:rPr>
      <w:fldChar w:fldCharType="begin"/>
    </w:r>
    <w:r w:rsidRPr="007A6B56">
      <w:rPr>
        <w:rStyle w:val="PageNumber"/>
        <w:rFonts w:ascii="Times New Roman" w:hAnsi="Times New Roman"/>
        <w:b/>
      </w:rPr>
      <w:instrText xml:space="preserve"> PAGE </w:instrText>
    </w:r>
    <w:r w:rsidR="00390FDC" w:rsidRPr="007A6B56">
      <w:rPr>
        <w:rStyle w:val="PageNumber"/>
        <w:rFonts w:ascii="Times New Roman" w:hAnsi="Times New Roman"/>
        <w:b/>
      </w:rPr>
      <w:fldChar w:fldCharType="separate"/>
    </w:r>
    <w:r w:rsidR="00EB789B">
      <w:rPr>
        <w:rStyle w:val="PageNumber"/>
        <w:rFonts w:ascii="Times New Roman" w:hAnsi="Times New Roman"/>
        <w:b/>
        <w:noProof/>
      </w:rPr>
      <w:t>2</w:t>
    </w:r>
    <w:r w:rsidR="00390FDC" w:rsidRPr="007A6B56">
      <w:rPr>
        <w:rStyle w:val="PageNumber"/>
        <w:rFonts w:ascii="Times New Roman" w:hAnsi="Times New Roman"/>
        <w:b/>
      </w:rPr>
      <w:fldChar w:fldCharType="end"/>
    </w:r>
    <w:r w:rsidRPr="007A6B56">
      <w:rPr>
        <w:rStyle w:val="PageNumber"/>
        <w:rFonts w:ascii="Times New Roman" w:hAnsi="Times New Roman"/>
        <w: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BB56" w14:textId="77777777" w:rsidR="009679B3" w:rsidRDefault="009679B3">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1DEBA" w14:textId="77777777" w:rsidR="0047201E" w:rsidRDefault="0047201E" w:rsidP="003959CC">
      <w:pPr>
        <w:spacing w:after="0" w:line="240" w:lineRule="auto"/>
      </w:pPr>
      <w:r>
        <w:separator/>
      </w:r>
    </w:p>
  </w:footnote>
  <w:footnote w:type="continuationSeparator" w:id="0">
    <w:p w14:paraId="679A147B" w14:textId="77777777" w:rsidR="0047201E" w:rsidRDefault="0047201E"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531F" w14:textId="1844D349" w:rsidR="009679B3" w:rsidRDefault="0047201E">
    <w:pPr>
      <w:pStyle w:val="Header"/>
      <w:framePr w:wrap="around" w:vAnchor="text" w:hAnchor="margin" w:y="1"/>
      <w:rPr>
        <w:rStyle w:val="PageNumber"/>
        <w:rFonts w:ascii="Calibri" w:eastAsia="Calibri" w:hAnsi="Calibri"/>
        <w:szCs w:val="22"/>
      </w:rPr>
    </w:pPr>
    <w:r>
      <w:rPr>
        <w:noProof/>
      </w:rPr>
      <w:pict w14:anchorId="564CE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726032" o:spid="_x0000_s1025" type="#_x0000_t136" alt="" style="position:absolute;margin-left:0;margin-top:0;width:412.4pt;height:247.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390FDC">
      <w:rPr>
        <w:rStyle w:val="PageNumber"/>
      </w:rPr>
      <w:fldChar w:fldCharType="begin"/>
    </w:r>
    <w:r w:rsidR="009679B3">
      <w:rPr>
        <w:rStyle w:val="PageNumber"/>
      </w:rPr>
      <w:instrText xml:space="preserve">PAGE  </w:instrText>
    </w:r>
    <w:r w:rsidR="00390FDC">
      <w:rPr>
        <w:rStyle w:val="PageNumber"/>
      </w:rPr>
      <w:fldChar w:fldCharType="separate"/>
    </w:r>
    <w:r w:rsidR="009679B3">
      <w:rPr>
        <w:rStyle w:val="PageNumber"/>
        <w:noProof/>
      </w:rPr>
      <w:t>14</w:t>
    </w:r>
    <w:r w:rsidR="00390FDC">
      <w:rPr>
        <w:rStyle w:val="PageNumber"/>
      </w:rPr>
      <w:fldChar w:fldCharType="end"/>
    </w:r>
  </w:p>
  <w:p w14:paraId="51018CA0" w14:textId="77777777" w:rsidR="009679B3" w:rsidRDefault="009679B3">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8677" w14:textId="7E33596F" w:rsidR="009679B3" w:rsidRPr="009405F2" w:rsidRDefault="00337E67">
    <w:pPr>
      <w:pStyle w:val="Header"/>
      <w:rPr>
        <w:rFonts w:ascii="Times New Roman" w:hAnsi="Times New Roman"/>
        <w:b/>
        <w:szCs w:val="22"/>
      </w:rPr>
    </w:pPr>
    <w:r w:rsidRPr="009405F2">
      <w:rPr>
        <w:rFonts w:ascii="Times New Roman" w:hAnsi="Times New Roman"/>
        <w:b/>
        <w:szCs w:val="22"/>
      </w:rPr>
      <w:t>Committee</w:t>
    </w:r>
    <w:r w:rsidR="00715C66">
      <w:rPr>
        <w:rFonts w:ascii="Times New Roman" w:hAnsi="Times New Roman"/>
        <w:b/>
        <w:szCs w:val="22"/>
      </w:rPr>
      <w:t xml:space="preserve"> on Administration and Finance</w:t>
    </w:r>
  </w:p>
  <w:p w14:paraId="4FE4140F" w14:textId="04ACEA43" w:rsidR="00C22D95" w:rsidRPr="00C22D95" w:rsidRDefault="003E6959">
    <w:pPr>
      <w:pStyle w:val="Header"/>
      <w:rPr>
        <w:rFonts w:ascii="Times New Roman" w:hAnsi="Times New Roman"/>
        <w:b/>
        <w:szCs w:val="22"/>
      </w:rPr>
    </w:pPr>
    <w:r>
      <w:rPr>
        <w:rFonts w:ascii="Times New Roman" w:hAnsi="Times New Roman"/>
        <w:b/>
        <w:szCs w:val="22"/>
      </w:rPr>
      <w:t>December 12</w:t>
    </w:r>
    <w:r w:rsidR="00C22D95">
      <w:rPr>
        <w:rFonts w:ascii="Times New Roman" w:hAnsi="Times New Roman"/>
        <w:b/>
        <w:szCs w:val="22"/>
      </w:rPr>
      <w:t>, 202</w:t>
    </w:r>
    <w:r w:rsidR="00915982">
      <w:rPr>
        <w:rFonts w:ascii="Times New Roman" w:hAnsi="Times New Roman"/>
        <w:b/>
        <w:szCs w:val="22"/>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9D7D" w14:textId="7F4B1360" w:rsidR="00107BA7" w:rsidRPr="005F0EDF" w:rsidRDefault="00107BA7" w:rsidP="005F0EDF">
    <w:pPr>
      <w:pStyle w:val="Header"/>
      <w:tabs>
        <w:tab w:val="clear" w:pos="4320"/>
        <w:tab w:val="clear" w:pos="8640"/>
        <w:tab w:val="left" w:pos="1760"/>
      </w:tab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3E46"/>
    <w:multiLevelType w:val="hybridMultilevel"/>
    <w:tmpl w:val="AA061C5E"/>
    <w:lvl w:ilvl="0" w:tplc="0409000F">
      <w:start w:val="1"/>
      <w:numFmt w:val="decimal"/>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 w15:restartNumberingAfterBreak="0">
    <w:nsid w:val="0EA17A93"/>
    <w:multiLevelType w:val="hybridMultilevel"/>
    <w:tmpl w:val="5EB0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B79AB"/>
    <w:multiLevelType w:val="hybridMultilevel"/>
    <w:tmpl w:val="D70A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D6662"/>
    <w:multiLevelType w:val="hybridMultilevel"/>
    <w:tmpl w:val="5B8A14E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19ED4938"/>
    <w:multiLevelType w:val="hybridMultilevel"/>
    <w:tmpl w:val="369094F4"/>
    <w:lvl w:ilvl="0" w:tplc="8E2816E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BC50B64"/>
    <w:multiLevelType w:val="hybridMultilevel"/>
    <w:tmpl w:val="4552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7520C"/>
    <w:multiLevelType w:val="hybridMultilevel"/>
    <w:tmpl w:val="E9783792"/>
    <w:lvl w:ilvl="0" w:tplc="31700526">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1E816A85"/>
    <w:multiLevelType w:val="hybridMultilevel"/>
    <w:tmpl w:val="98A6BD2C"/>
    <w:lvl w:ilvl="0" w:tplc="06F2BDD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3A23C18"/>
    <w:multiLevelType w:val="hybridMultilevel"/>
    <w:tmpl w:val="2A7AD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003BCC"/>
    <w:multiLevelType w:val="hybridMultilevel"/>
    <w:tmpl w:val="ACB4F3DC"/>
    <w:lvl w:ilvl="0" w:tplc="6DE0A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A299F"/>
    <w:multiLevelType w:val="hybridMultilevel"/>
    <w:tmpl w:val="239A2C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405F0B"/>
    <w:multiLevelType w:val="hybridMultilevel"/>
    <w:tmpl w:val="4F6A0B26"/>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C835174"/>
    <w:multiLevelType w:val="hybridMultilevel"/>
    <w:tmpl w:val="454CDE88"/>
    <w:lvl w:ilvl="0" w:tplc="8E2816E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14" w15:restartNumberingAfterBreak="0">
    <w:nsid w:val="34AB324A"/>
    <w:multiLevelType w:val="hybridMultilevel"/>
    <w:tmpl w:val="F56603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F8739E"/>
    <w:multiLevelType w:val="hybridMultilevel"/>
    <w:tmpl w:val="756634F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3B4B7BD3"/>
    <w:multiLevelType w:val="hybridMultilevel"/>
    <w:tmpl w:val="2DC8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2988"/>
    <w:multiLevelType w:val="hybridMultilevel"/>
    <w:tmpl w:val="FAB6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20D6C"/>
    <w:multiLevelType w:val="hybridMultilevel"/>
    <w:tmpl w:val="449C95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3F3B7F4C"/>
    <w:multiLevelType w:val="hybridMultilevel"/>
    <w:tmpl w:val="626AE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C47121"/>
    <w:multiLevelType w:val="hybridMultilevel"/>
    <w:tmpl w:val="795AE30A"/>
    <w:lvl w:ilvl="0" w:tplc="8E2816E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76412FA"/>
    <w:multiLevelType w:val="hybridMultilevel"/>
    <w:tmpl w:val="863C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168F6"/>
    <w:multiLevelType w:val="hybridMultilevel"/>
    <w:tmpl w:val="C9BA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763B6"/>
    <w:multiLevelType w:val="hybridMultilevel"/>
    <w:tmpl w:val="63589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A70DA"/>
    <w:multiLevelType w:val="hybridMultilevel"/>
    <w:tmpl w:val="C2304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093D99"/>
    <w:multiLevelType w:val="hybridMultilevel"/>
    <w:tmpl w:val="28F6DC42"/>
    <w:lvl w:ilvl="0" w:tplc="202C9322">
      <w:start w:val="1"/>
      <w:numFmt w:val="decimal"/>
      <w:lvlText w:val="%1."/>
      <w:lvlJc w:val="left"/>
      <w:pPr>
        <w:ind w:left="3114" w:hanging="144"/>
      </w:pPr>
      <w:rPr>
        <w:rFonts w:cs="Times New Roman" w:hint="default"/>
      </w:rPr>
    </w:lvl>
    <w:lvl w:ilvl="1" w:tplc="04090019" w:tentative="1">
      <w:start w:val="1"/>
      <w:numFmt w:val="lowerLetter"/>
      <w:lvlText w:val="%2."/>
      <w:lvlJc w:val="left"/>
      <w:pPr>
        <w:tabs>
          <w:tab w:val="num" w:pos="4050"/>
        </w:tabs>
        <w:ind w:left="4050" w:hanging="360"/>
      </w:pPr>
      <w:rPr>
        <w:rFonts w:cs="Times New Roman"/>
      </w:rPr>
    </w:lvl>
    <w:lvl w:ilvl="2" w:tplc="0409001B" w:tentative="1">
      <w:start w:val="1"/>
      <w:numFmt w:val="lowerRoman"/>
      <w:lvlText w:val="%3."/>
      <w:lvlJc w:val="right"/>
      <w:pPr>
        <w:tabs>
          <w:tab w:val="num" w:pos="4770"/>
        </w:tabs>
        <w:ind w:left="4770" w:hanging="180"/>
      </w:pPr>
      <w:rPr>
        <w:rFonts w:cs="Times New Roman"/>
      </w:rPr>
    </w:lvl>
    <w:lvl w:ilvl="3" w:tplc="0409000F" w:tentative="1">
      <w:start w:val="1"/>
      <w:numFmt w:val="decimal"/>
      <w:lvlText w:val="%4."/>
      <w:lvlJc w:val="left"/>
      <w:pPr>
        <w:tabs>
          <w:tab w:val="num" w:pos="5490"/>
        </w:tabs>
        <w:ind w:left="5490" w:hanging="360"/>
      </w:pPr>
      <w:rPr>
        <w:rFonts w:cs="Times New Roman"/>
      </w:rPr>
    </w:lvl>
    <w:lvl w:ilvl="4" w:tplc="04090019" w:tentative="1">
      <w:start w:val="1"/>
      <w:numFmt w:val="lowerLetter"/>
      <w:lvlText w:val="%5."/>
      <w:lvlJc w:val="left"/>
      <w:pPr>
        <w:tabs>
          <w:tab w:val="num" w:pos="6210"/>
        </w:tabs>
        <w:ind w:left="6210" w:hanging="360"/>
      </w:pPr>
      <w:rPr>
        <w:rFonts w:cs="Times New Roman"/>
      </w:rPr>
    </w:lvl>
    <w:lvl w:ilvl="5" w:tplc="0409001B" w:tentative="1">
      <w:start w:val="1"/>
      <w:numFmt w:val="lowerRoman"/>
      <w:lvlText w:val="%6."/>
      <w:lvlJc w:val="right"/>
      <w:pPr>
        <w:tabs>
          <w:tab w:val="num" w:pos="6930"/>
        </w:tabs>
        <w:ind w:left="6930" w:hanging="180"/>
      </w:pPr>
      <w:rPr>
        <w:rFonts w:cs="Times New Roman"/>
      </w:rPr>
    </w:lvl>
    <w:lvl w:ilvl="6" w:tplc="0409000F" w:tentative="1">
      <w:start w:val="1"/>
      <w:numFmt w:val="decimal"/>
      <w:lvlText w:val="%7."/>
      <w:lvlJc w:val="left"/>
      <w:pPr>
        <w:tabs>
          <w:tab w:val="num" w:pos="7650"/>
        </w:tabs>
        <w:ind w:left="7650" w:hanging="360"/>
      </w:pPr>
      <w:rPr>
        <w:rFonts w:cs="Times New Roman"/>
      </w:rPr>
    </w:lvl>
    <w:lvl w:ilvl="7" w:tplc="04090019" w:tentative="1">
      <w:start w:val="1"/>
      <w:numFmt w:val="lowerLetter"/>
      <w:lvlText w:val="%8."/>
      <w:lvlJc w:val="left"/>
      <w:pPr>
        <w:tabs>
          <w:tab w:val="num" w:pos="8370"/>
        </w:tabs>
        <w:ind w:left="8370" w:hanging="360"/>
      </w:pPr>
      <w:rPr>
        <w:rFonts w:cs="Times New Roman"/>
      </w:rPr>
    </w:lvl>
    <w:lvl w:ilvl="8" w:tplc="0409001B" w:tentative="1">
      <w:start w:val="1"/>
      <w:numFmt w:val="lowerRoman"/>
      <w:lvlText w:val="%9."/>
      <w:lvlJc w:val="right"/>
      <w:pPr>
        <w:tabs>
          <w:tab w:val="num" w:pos="9090"/>
        </w:tabs>
        <w:ind w:left="9090" w:hanging="180"/>
      </w:pPr>
      <w:rPr>
        <w:rFonts w:cs="Times New Roman"/>
      </w:rPr>
    </w:lvl>
  </w:abstractNum>
  <w:abstractNum w:abstractNumId="26" w15:restartNumberingAfterBreak="0">
    <w:nsid w:val="69F35CE0"/>
    <w:multiLevelType w:val="hybridMultilevel"/>
    <w:tmpl w:val="D2A0D29A"/>
    <w:lvl w:ilvl="0" w:tplc="8E2816E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714F562">
      <w:start w:val="7"/>
      <w:numFmt w:val="upperLetter"/>
      <w:lvlText w:val="%6."/>
      <w:lvlJc w:val="left"/>
      <w:pPr>
        <w:ind w:left="4860" w:hanging="360"/>
      </w:pPr>
      <w:rPr>
        <w:rFonts w:cs="Times New Roman"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6EF57467"/>
    <w:multiLevelType w:val="hybridMultilevel"/>
    <w:tmpl w:val="844A8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03047A"/>
    <w:multiLevelType w:val="hybridMultilevel"/>
    <w:tmpl w:val="403211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30D17DC"/>
    <w:multiLevelType w:val="hybridMultilevel"/>
    <w:tmpl w:val="05201260"/>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F7307"/>
    <w:multiLevelType w:val="hybridMultilevel"/>
    <w:tmpl w:val="3472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02561"/>
    <w:multiLevelType w:val="hybridMultilevel"/>
    <w:tmpl w:val="8142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3020A"/>
    <w:multiLevelType w:val="hybridMultilevel"/>
    <w:tmpl w:val="78BE97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6B1D0F"/>
    <w:multiLevelType w:val="hybridMultilevel"/>
    <w:tmpl w:val="A46C7124"/>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15:restartNumberingAfterBreak="0">
    <w:nsid w:val="7F3C7FE5"/>
    <w:multiLevelType w:val="hybridMultilevel"/>
    <w:tmpl w:val="8B9EB696"/>
    <w:lvl w:ilvl="0" w:tplc="0409000F">
      <w:start w:val="1"/>
      <w:numFmt w:val="decimal"/>
      <w:lvlText w:val="%1."/>
      <w:lvlJc w:val="left"/>
      <w:pPr>
        <w:ind w:left="1800" w:hanging="360"/>
      </w:pPr>
      <w:rPr>
        <w:rFonts w:cs="Times New Roman" w:hint="default"/>
        <w:color w:val="auto"/>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765853928">
    <w:abstractNumId w:val="31"/>
  </w:num>
  <w:num w:numId="2" w16cid:durableId="1911040900">
    <w:abstractNumId w:val="29"/>
  </w:num>
  <w:num w:numId="3" w16cid:durableId="2146389860">
    <w:abstractNumId w:val="13"/>
  </w:num>
  <w:num w:numId="4" w16cid:durableId="1684820962">
    <w:abstractNumId w:val="13"/>
  </w:num>
  <w:num w:numId="5" w16cid:durableId="660501618">
    <w:abstractNumId w:val="13"/>
  </w:num>
  <w:num w:numId="6" w16cid:durableId="2095853033">
    <w:abstractNumId w:val="13"/>
  </w:num>
  <w:num w:numId="7" w16cid:durableId="678509405">
    <w:abstractNumId w:val="13"/>
  </w:num>
  <w:num w:numId="8" w16cid:durableId="423575819">
    <w:abstractNumId w:val="4"/>
  </w:num>
  <w:num w:numId="9" w16cid:durableId="1038748773">
    <w:abstractNumId w:val="26"/>
  </w:num>
  <w:num w:numId="10" w16cid:durableId="433860545">
    <w:abstractNumId w:val="14"/>
  </w:num>
  <w:num w:numId="11" w16cid:durableId="732580345">
    <w:abstractNumId w:val="12"/>
  </w:num>
  <w:num w:numId="12" w16cid:durableId="526723112">
    <w:abstractNumId w:val="20"/>
  </w:num>
  <w:num w:numId="13" w16cid:durableId="877742185">
    <w:abstractNumId w:val="13"/>
  </w:num>
  <w:num w:numId="14" w16cid:durableId="348339558">
    <w:abstractNumId w:val="28"/>
  </w:num>
  <w:num w:numId="15" w16cid:durableId="787238415">
    <w:abstractNumId w:val="25"/>
  </w:num>
  <w:num w:numId="16" w16cid:durableId="1791123737">
    <w:abstractNumId w:val="19"/>
  </w:num>
  <w:num w:numId="17" w16cid:durableId="773015278">
    <w:abstractNumId w:val="8"/>
  </w:num>
  <w:num w:numId="18" w16cid:durableId="512769263">
    <w:abstractNumId w:val="18"/>
  </w:num>
  <w:num w:numId="19" w16cid:durableId="1973752350">
    <w:abstractNumId w:val="3"/>
  </w:num>
  <w:num w:numId="20" w16cid:durableId="1620140015">
    <w:abstractNumId w:val="15"/>
  </w:num>
  <w:num w:numId="21" w16cid:durableId="18818540">
    <w:abstractNumId w:val="7"/>
  </w:num>
  <w:num w:numId="22" w16cid:durableId="1165510857">
    <w:abstractNumId w:val="11"/>
  </w:num>
  <w:num w:numId="23" w16cid:durableId="679353631">
    <w:abstractNumId w:val="30"/>
  </w:num>
  <w:num w:numId="24" w16cid:durableId="3132200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1030588">
    <w:abstractNumId w:val="6"/>
  </w:num>
  <w:num w:numId="26" w16cid:durableId="1045367496">
    <w:abstractNumId w:val="34"/>
  </w:num>
  <w:num w:numId="27" w16cid:durableId="327683414">
    <w:abstractNumId w:val="33"/>
  </w:num>
  <w:num w:numId="28" w16cid:durableId="1813476275">
    <w:abstractNumId w:val="0"/>
  </w:num>
  <w:num w:numId="29" w16cid:durableId="1110783372">
    <w:abstractNumId w:val="22"/>
  </w:num>
  <w:num w:numId="30" w16cid:durableId="173494875">
    <w:abstractNumId w:val="9"/>
  </w:num>
  <w:num w:numId="31" w16cid:durableId="2120371412">
    <w:abstractNumId w:val="24"/>
  </w:num>
  <w:num w:numId="32" w16cid:durableId="1896814354">
    <w:abstractNumId w:val="17"/>
  </w:num>
  <w:num w:numId="33" w16cid:durableId="12541512">
    <w:abstractNumId w:val="32"/>
  </w:num>
  <w:num w:numId="34" w16cid:durableId="1864905501">
    <w:abstractNumId w:val="10"/>
  </w:num>
  <w:num w:numId="35" w16cid:durableId="138616132">
    <w:abstractNumId w:val="27"/>
  </w:num>
  <w:num w:numId="36" w16cid:durableId="1058287792">
    <w:abstractNumId w:val="1"/>
  </w:num>
  <w:num w:numId="37" w16cid:durableId="1074015610">
    <w:abstractNumId w:val="23"/>
  </w:num>
  <w:num w:numId="38" w16cid:durableId="1476407309">
    <w:abstractNumId w:val="5"/>
  </w:num>
  <w:num w:numId="39" w16cid:durableId="1396706057">
    <w:abstractNumId w:val="2"/>
  </w:num>
  <w:num w:numId="40" w16cid:durableId="1649243285">
    <w:abstractNumId w:val="21"/>
  </w:num>
  <w:num w:numId="41" w16cid:durableId="14986432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761"/>
    <w:rsid w:val="000010E6"/>
    <w:rsid w:val="00003F6F"/>
    <w:rsid w:val="00004F78"/>
    <w:rsid w:val="00006241"/>
    <w:rsid w:val="0000751C"/>
    <w:rsid w:val="00011D83"/>
    <w:rsid w:val="000122D2"/>
    <w:rsid w:val="00014187"/>
    <w:rsid w:val="000141BD"/>
    <w:rsid w:val="0001649A"/>
    <w:rsid w:val="00023258"/>
    <w:rsid w:val="00023C4C"/>
    <w:rsid w:val="00025321"/>
    <w:rsid w:val="0002722B"/>
    <w:rsid w:val="000302CB"/>
    <w:rsid w:val="00030336"/>
    <w:rsid w:val="00033E03"/>
    <w:rsid w:val="00035285"/>
    <w:rsid w:val="00035C64"/>
    <w:rsid w:val="000440E3"/>
    <w:rsid w:val="00046225"/>
    <w:rsid w:val="00047845"/>
    <w:rsid w:val="000500EA"/>
    <w:rsid w:val="000529FB"/>
    <w:rsid w:val="00055BED"/>
    <w:rsid w:val="00063A4C"/>
    <w:rsid w:val="00063F91"/>
    <w:rsid w:val="0006547F"/>
    <w:rsid w:val="000654A4"/>
    <w:rsid w:val="00066AAC"/>
    <w:rsid w:val="00067615"/>
    <w:rsid w:val="000729AC"/>
    <w:rsid w:val="00073B3B"/>
    <w:rsid w:val="00082091"/>
    <w:rsid w:val="00092FBF"/>
    <w:rsid w:val="000A443F"/>
    <w:rsid w:val="000B3BD5"/>
    <w:rsid w:val="000B404B"/>
    <w:rsid w:val="000C0B0D"/>
    <w:rsid w:val="000C1BF2"/>
    <w:rsid w:val="000C356F"/>
    <w:rsid w:val="000C5162"/>
    <w:rsid w:val="000C6EC9"/>
    <w:rsid w:val="000C7BD0"/>
    <w:rsid w:val="000D15F5"/>
    <w:rsid w:val="000E16FB"/>
    <w:rsid w:val="000E1BE9"/>
    <w:rsid w:val="000E1C4A"/>
    <w:rsid w:val="000E20A7"/>
    <w:rsid w:val="000E74ED"/>
    <w:rsid w:val="000F6DFF"/>
    <w:rsid w:val="000F6F77"/>
    <w:rsid w:val="0010013C"/>
    <w:rsid w:val="00107BA7"/>
    <w:rsid w:val="001108BB"/>
    <w:rsid w:val="0011094B"/>
    <w:rsid w:val="00111B65"/>
    <w:rsid w:val="00112533"/>
    <w:rsid w:val="00113F7E"/>
    <w:rsid w:val="00115B6F"/>
    <w:rsid w:val="001206B1"/>
    <w:rsid w:val="00120D2E"/>
    <w:rsid w:val="001227A9"/>
    <w:rsid w:val="00123294"/>
    <w:rsid w:val="0013313F"/>
    <w:rsid w:val="001333E8"/>
    <w:rsid w:val="001411E9"/>
    <w:rsid w:val="001414F2"/>
    <w:rsid w:val="00141E3B"/>
    <w:rsid w:val="00143162"/>
    <w:rsid w:val="00146628"/>
    <w:rsid w:val="001467AC"/>
    <w:rsid w:val="001503AE"/>
    <w:rsid w:val="001574AA"/>
    <w:rsid w:val="00161A61"/>
    <w:rsid w:val="00171351"/>
    <w:rsid w:val="00173E8C"/>
    <w:rsid w:val="0018344B"/>
    <w:rsid w:val="00183F8C"/>
    <w:rsid w:val="0019004A"/>
    <w:rsid w:val="0019015A"/>
    <w:rsid w:val="00190BB7"/>
    <w:rsid w:val="0019793F"/>
    <w:rsid w:val="001A1229"/>
    <w:rsid w:val="001A19BC"/>
    <w:rsid w:val="001A4661"/>
    <w:rsid w:val="001A6B01"/>
    <w:rsid w:val="001A7C4A"/>
    <w:rsid w:val="001C0910"/>
    <w:rsid w:val="001C25BF"/>
    <w:rsid w:val="001C30B2"/>
    <w:rsid w:val="001C7067"/>
    <w:rsid w:val="001D27AF"/>
    <w:rsid w:val="001D291F"/>
    <w:rsid w:val="001E4D19"/>
    <w:rsid w:val="001E5700"/>
    <w:rsid w:val="001E716E"/>
    <w:rsid w:val="001F1AB7"/>
    <w:rsid w:val="001F1B70"/>
    <w:rsid w:val="001F2FDD"/>
    <w:rsid w:val="001F4E5F"/>
    <w:rsid w:val="001F78ED"/>
    <w:rsid w:val="00206E7E"/>
    <w:rsid w:val="00214BE3"/>
    <w:rsid w:val="002214F5"/>
    <w:rsid w:val="0022358E"/>
    <w:rsid w:val="002312BC"/>
    <w:rsid w:val="00231C76"/>
    <w:rsid w:val="00232B3B"/>
    <w:rsid w:val="00234A1B"/>
    <w:rsid w:val="00235B28"/>
    <w:rsid w:val="00240A68"/>
    <w:rsid w:val="00242F6E"/>
    <w:rsid w:val="00243AA7"/>
    <w:rsid w:val="00245E68"/>
    <w:rsid w:val="002533EF"/>
    <w:rsid w:val="0025359E"/>
    <w:rsid w:val="002552CC"/>
    <w:rsid w:val="00267EE0"/>
    <w:rsid w:val="002701C4"/>
    <w:rsid w:val="00271D8B"/>
    <w:rsid w:val="00273062"/>
    <w:rsid w:val="0027317E"/>
    <w:rsid w:val="0028234C"/>
    <w:rsid w:val="00285537"/>
    <w:rsid w:val="002907C5"/>
    <w:rsid w:val="00290DE8"/>
    <w:rsid w:val="0029154D"/>
    <w:rsid w:val="0029297F"/>
    <w:rsid w:val="00293210"/>
    <w:rsid w:val="00293A5A"/>
    <w:rsid w:val="00294D21"/>
    <w:rsid w:val="002A300E"/>
    <w:rsid w:val="002A3A74"/>
    <w:rsid w:val="002A689D"/>
    <w:rsid w:val="002B0144"/>
    <w:rsid w:val="002B40EC"/>
    <w:rsid w:val="002B4808"/>
    <w:rsid w:val="002B5C87"/>
    <w:rsid w:val="002C0086"/>
    <w:rsid w:val="002C4C85"/>
    <w:rsid w:val="002C700E"/>
    <w:rsid w:val="002D69C7"/>
    <w:rsid w:val="002E375D"/>
    <w:rsid w:val="002E391B"/>
    <w:rsid w:val="002E5CC3"/>
    <w:rsid w:val="002F2599"/>
    <w:rsid w:val="002F434B"/>
    <w:rsid w:val="002F452C"/>
    <w:rsid w:val="002F740F"/>
    <w:rsid w:val="002F7836"/>
    <w:rsid w:val="003026C6"/>
    <w:rsid w:val="00304030"/>
    <w:rsid w:val="00310065"/>
    <w:rsid w:val="00311138"/>
    <w:rsid w:val="0032035A"/>
    <w:rsid w:val="00321D75"/>
    <w:rsid w:val="00324978"/>
    <w:rsid w:val="00325AA8"/>
    <w:rsid w:val="00333E85"/>
    <w:rsid w:val="00334A8C"/>
    <w:rsid w:val="003367F8"/>
    <w:rsid w:val="003369D5"/>
    <w:rsid w:val="003374E4"/>
    <w:rsid w:val="00337E67"/>
    <w:rsid w:val="0034071B"/>
    <w:rsid w:val="003515BA"/>
    <w:rsid w:val="00356E1A"/>
    <w:rsid w:val="00361829"/>
    <w:rsid w:val="003627BC"/>
    <w:rsid w:val="003628B2"/>
    <w:rsid w:val="00367666"/>
    <w:rsid w:val="00381857"/>
    <w:rsid w:val="00390FDC"/>
    <w:rsid w:val="00393B69"/>
    <w:rsid w:val="00394615"/>
    <w:rsid w:val="00394D83"/>
    <w:rsid w:val="003959CC"/>
    <w:rsid w:val="00395E66"/>
    <w:rsid w:val="00397A02"/>
    <w:rsid w:val="003A194C"/>
    <w:rsid w:val="003A2169"/>
    <w:rsid w:val="003A79BD"/>
    <w:rsid w:val="003B2291"/>
    <w:rsid w:val="003B330D"/>
    <w:rsid w:val="003B3C12"/>
    <w:rsid w:val="003B4A40"/>
    <w:rsid w:val="003B5BBA"/>
    <w:rsid w:val="003B6E9C"/>
    <w:rsid w:val="003C2C4E"/>
    <w:rsid w:val="003D1D5E"/>
    <w:rsid w:val="003D6093"/>
    <w:rsid w:val="003E1464"/>
    <w:rsid w:val="003E292D"/>
    <w:rsid w:val="003E6959"/>
    <w:rsid w:val="003E6C20"/>
    <w:rsid w:val="003F205E"/>
    <w:rsid w:val="00401D53"/>
    <w:rsid w:val="00404A11"/>
    <w:rsid w:val="00404C5C"/>
    <w:rsid w:val="004057CD"/>
    <w:rsid w:val="004078D3"/>
    <w:rsid w:val="0041041B"/>
    <w:rsid w:val="00411806"/>
    <w:rsid w:val="00414DDE"/>
    <w:rsid w:val="0041760A"/>
    <w:rsid w:val="004211D7"/>
    <w:rsid w:val="0042270D"/>
    <w:rsid w:val="0042501E"/>
    <w:rsid w:val="0043180C"/>
    <w:rsid w:val="00432F17"/>
    <w:rsid w:val="0043478B"/>
    <w:rsid w:val="00436EBD"/>
    <w:rsid w:val="004370E4"/>
    <w:rsid w:val="004377AA"/>
    <w:rsid w:val="00440D01"/>
    <w:rsid w:val="00440FBE"/>
    <w:rsid w:val="00444065"/>
    <w:rsid w:val="0044433E"/>
    <w:rsid w:val="004457EF"/>
    <w:rsid w:val="00454B89"/>
    <w:rsid w:val="00462D9B"/>
    <w:rsid w:val="00463FE1"/>
    <w:rsid w:val="004646CB"/>
    <w:rsid w:val="00464D35"/>
    <w:rsid w:val="004703D8"/>
    <w:rsid w:val="004706B7"/>
    <w:rsid w:val="0047201E"/>
    <w:rsid w:val="004728D1"/>
    <w:rsid w:val="00472B1E"/>
    <w:rsid w:val="00473B75"/>
    <w:rsid w:val="00476FE1"/>
    <w:rsid w:val="00484475"/>
    <w:rsid w:val="00484AB0"/>
    <w:rsid w:val="004933EF"/>
    <w:rsid w:val="00495505"/>
    <w:rsid w:val="0049590C"/>
    <w:rsid w:val="004975D9"/>
    <w:rsid w:val="004A2EEC"/>
    <w:rsid w:val="004A2F45"/>
    <w:rsid w:val="004A47E9"/>
    <w:rsid w:val="004B0740"/>
    <w:rsid w:val="004B15F7"/>
    <w:rsid w:val="004B3D0D"/>
    <w:rsid w:val="004B458D"/>
    <w:rsid w:val="004B70BC"/>
    <w:rsid w:val="004C1505"/>
    <w:rsid w:val="004C41C8"/>
    <w:rsid w:val="004C4C92"/>
    <w:rsid w:val="004C6D72"/>
    <w:rsid w:val="004C708C"/>
    <w:rsid w:val="004C7E48"/>
    <w:rsid w:val="004D2D4B"/>
    <w:rsid w:val="004D5E74"/>
    <w:rsid w:val="004D625C"/>
    <w:rsid w:val="004F7DCB"/>
    <w:rsid w:val="005000CD"/>
    <w:rsid w:val="00502ADD"/>
    <w:rsid w:val="0051058D"/>
    <w:rsid w:val="00510624"/>
    <w:rsid w:val="005126B5"/>
    <w:rsid w:val="005203C8"/>
    <w:rsid w:val="00524F0C"/>
    <w:rsid w:val="00526250"/>
    <w:rsid w:val="00535F0C"/>
    <w:rsid w:val="00536599"/>
    <w:rsid w:val="00536E3F"/>
    <w:rsid w:val="0054485C"/>
    <w:rsid w:val="0054585F"/>
    <w:rsid w:val="00546602"/>
    <w:rsid w:val="005466B1"/>
    <w:rsid w:val="00550DD0"/>
    <w:rsid w:val="00551EBC"/>
    <w:rsid w:val="005521CE"/>
    <w:rsid w:val="00553377"/>
    <w:rsid w:val="00563643"/>
    <w:rsid w:val="00564136"/>
    <w:rsid w:val="0056710F"/>
    <w:rsid w:val="0056713C"/>
    <w:rsid w:val="00575DEA"/>
    <w:rsid w:val="00585464"/>
    <w:rsid w:val="00590FCE"/>
    <w:rsid w:val="0059715F"/>
    <w:rsid w:val="005A0855"/>
    <w:rsid w:val="005A4D1E"/>
    <w:rsid w:val="005A5F61"/>
    <w:rsid w:val="005B18E9"/>
    <w:rsid w:val="005B1E00"/>
    <w:rsid w:val="005B20A7"/>
    <w:rsid w:val="005B3340"/>
    <w:rsid w:val="005B6F45"/>
    <w:rsid w:val="005C1CF8"/>
    <w:rsid w:val="005C2F80"/>
    <w:rsid w:val="005C387A"/>
    <w:rsid w:val="005C5635"/>
    <w:rsid w:val="005C5C87"/>
    <w:rsid w:val="005D1B1B"/>
    <w:rsid w:val="005D3CFC"/>
    <w:rsid w:val="005D412B"/>
    <w:rsid w:val="005E12D1"/>
    <w:rsid w:val="005E1A84"/>
    <w:rsid w:val="005E1C0F"/>
    <w:rsid w:val="005E35C6"/>
    <w:rsid w:val="005E3F35"/>
    <w:rsid w:val="005E5E86"/>
    <w:rsid w:val="005E62FD"/>
    <w:rsid w:val="005F0C91"/>
    <w:rsid w:val="005F0EDF"/>
    <w:rsid w:val="005F30BC"/>
    <w:rsid w:val="0060081E"/>
    <w:rsid w:val="00605B4C"/>
    <w:rsid w:val="00606A89"/>
    <w:rsid w:val="00607711"/>
    <w:rsid w:val="00612471"/>
    <w:rsid w:val="006129C0"/>
    <w:rsid w:val="00617CE6"/>
    <w:rsid w:val="0062110F"/>
    <w:rsid w:val="0062573B"/>
    <w:rsid w:val="00625791"/>
    <w:rsid w:val="0062609B"/>
    <w:rsid w:val="0063211A"/>
    <w:rsid w:val="006432AF"/>
    <w:rsid w:val="00655498"/>
    <w:rsid w:val="0065588C"/>
    <w:rsid w:val="00662B24"/>
    <w:rsid w:val="00665216"/>
    <w:rsid w:val="00667A86"/>
    <w:rsid w:val="00676CD6"/>
    <w:rsid w:val="00680307"/>
    <w:rsid w:val="00680F33"/>
    <w:rsid w:val="00690525"/>
    <w:rsid w:val="00691299"/>
    <w:rsid w:val="00691B3F"/>
    <w:rsid w:val="00693A13"/>
    <w:rsid w:val="006941F2"/>
    <w:rsid w:val="00694A1E"/>
    <w:rsid w:val="0069727A"/>
    <w:rsid w:val="006A127B"/>
    <w:rsid w:val="006A1BD7"/>
    <w:rsid w:val="006B03B4"/>
    <w:rsid w:val="006B18A9"/>
    <w:rsid w:val="006B1C0A"/>
    <w:rsid w:val="006B26CE"/>
    <w:rsid w:val="006B270F"/>
    <w:rsid w:val="006B4C38"/>
    <w:rsid w:val="006B61E0"/>
    <w:rsid w:val="006B7A7D"/>
    <w:rsid w:val="006C4DB7"/>
    <w:rsid w:val="006C5CF6"/>
    <w:rsid w:val="006D09DD"/>
    <w:rsid w:val="006D1821"/>
    <w:rsid w:val="006D1B17"/>
    <w:rsid w:val="006D1FAD"/>
    <w:rsid w:val="006E2790"/>
    <w:rsid w:val="006E70EF"/>
    <w:rsid w:val="006E7CD3"/>
    <w:rsid w:val="006F19B5"/>
    <w:rsid w:val="006F2BB7"/>
    <w:rsid w:val="006F5845"/>
    <w:rsid w:val="006F7437"/>
    <w:rsid w:val="006F7A2E"/>
    <w:rsid w:val="0070198E"/>
    <w:rsid w:val="007043C0"/>
    <w:rsid w:val="007104ED"/>
    <w:rsid w:val="00712883"/>
    <w:rsid w:val="00712CB6"/>
    <w:rsid w:val="00713DCF"/>
    <w:rsid w:val="00714C54"/>
    <w:rsid w:val="00715C66"/>
    <w:rsid w:val="0071730D"/>
    <w:rsid w:val="00720B08"/>
    <w:rsid w:val="0072144B"/>
    <w:rsid w:val="00727E51"/>
    <w:rsid w:val="007307A5"/>
    <w:rsid w:val="00734DD6"/>
    <w:rsid w:val="00736A18"/>
    <w:rsid w:val="00740AAA"/>
    <w:rsid w:val="00742291"/>
    <w:rsid w:val="0074678B"/>
    <w:rsid w:val="00751B69"/>
    <w:rsid w:val="00754779"/>
    <w:rsid w:val="007607FB"/>
    <w:rsid w:val="00761C49"/>
    <w:rsid w:val="007710A7"/>
    <w:rsid w:val="00771D6B"/>
    <w:rsid w:val="00775EDB"/>
    <w:rsid w:val="00776343"/>
    <w:rsid w:val="0077684D"/>
    <w:rsid w:val="007769A9"/>
    <w:rsid w:val="00777103"/>
    <w:rsid w:val="00780919"/>
    <w:rsid w:val="00780C8B"/>
    <w:rsid w:val="00781B3D"/>
    <w:rsid w:val="00783CBF"/>
    <w:rsid w:val="007846A2"/>
    <w:rsid w:val="0078487F"/>
    <w:rsid w:val="007849D8"/>
    <w:rsid w:val="0078502F"/>
    <w:rsid w:val="0078768C"/>
    <w:rsid w:val="00787B35"/>
    <w:rsid w:val="00790DEA"/>
    <w:rsid w:val="00791377"/>
    <w:rsid w:val="007954B6"/>
    <w:rsid w:val="007A62E2"/>
    <w:rsid w:val="007A69E4"/>
    <w:rsid w:val="007A6B56"/>
    <w:rsid w:val="007B4B45"/>
    <w:rsid w:val="007B78B0"/>
    <w:rsid w:val="007C030B"/>
    <w:rsid w:val="007C3420"/>
    <w:rsid w:val="007E0FDC"/>
    <w:rsid w:val="007E3FFC"/>
    <w:rsid w:val="007E527D"/>
    <w:rsid w:val="007E6251"/>
    <w:rsid w:val="007E66C7"/>
    <w:rsid w:val="007E6A39"/>
    <w:rsid w:val="007F0B5C"/>
    <w:rsid w:val="007F335C"/>
    <w:rsid w:val="007F3DD9"/>
    <w:rsid w:val="007F555D"/>
    <w:rsid w:val="007F573B"/>
    <w:rsid w:val="00803785"/>
    <w:rsid w:val="00805A6B"/>
    <w:rsid w:val="00812531"/>
    <w:rsid w:val="00820C5F"/>
    <w:rsid w:val="00821753"/>
    <w:rsid w:val="00834E17"/>
    <w:rsid w:val="00836C90"/>
    <w:rsid w:val="00851C85"/>
    <w:rsid w:val="00853542"/>
    <w:rsid w:val="0086125F"/>
    <w:rsid w:val="00861940"/>
    <w:rsid w:val="008647DF"/>
    <w:rsid w:val="00866450"/>
    <w:rsid w:val="0087022B"/>
    <w:rsid w:val="0087321C"/>
    <w:rsid w:val="00875EC3"/>
    <w:rsid w:val="00880838"/>
    <w:rsid w:val="00885F80"/>
    <w:rsid w:val="00886267"/>
    <w:rsid w:val="00891C16"/>
    <w:rsid w:val="00894EDA"/>
    <w:rsid w:val="008958AE"/>
    <w:rsid w:val="008A4B81"/>
    <w:rsid w:val="008A4E9A"/>
    <w:rsid w:val="008A7B16"/>
    <w:rsid w:val="008B113A"/>
    <w:rsid w:val="008B6E8E"/>
    <w:rsid w:val="008B7801"/>
    <w:rsid w:val="008C0619"/>
    <w:rsid w:val="008C6B2F"/>
    <w:rsid w:val="008D02CE"/>
    <w:rsid w:val="008D050F"/>
    <w:rsid w:val="008D1B08"/>
    <w:rsid w:val="008D2868"/>
    <w:rsid w:val="008D29D7"/>
    <w:rsid w:val="008D3233"/>
    <w:rsid w:val="008D49CF"/>
    <w:rsid w:val="008D5728"/>
    <w:rsid w:val="008E062E"/>
    <w:rsid w:val="008E5906"/>
    <w:rsid w:val="008F390A"/>
    <w:rsid w:val="008F5E38"/>
    <w:rsid w:val="00903678"/>
    <w:rsid w:val="00903EBC"/>
    <w:rsid w:val="00907A66"/>
    <w:rsid w:val="00910F26"/>
    <w:rsid w:val="00912E5F"/>
    <w:rsid w:val="00914729"/>
    <w:rsid w:val="00915982"/>
    <w:rsid w:val="00916A80"/>
    <w:rsid w:val="0092418B"/>
    <w:rsid w:val="0093318E"/>
    <w:rsid w:val="00935360"/>
    <w:rsid w:val="009405F2"/>
    <w:rsid w:val="00954436"/>
    <w:rsid w:val="009557C3"/>
    <w:rsid w:val="0096289A"/>
    <w:rsid w:val="00962B42"/>
    <w:rsid w:val="00963829"/>
    <w:rsid w:val="00963CB2"/>
    <w:rsid w:val="00965254"/>
    <w:rsid w:val="009679B3"/>
    <w:rsid w:val="009715E5"/>
    <w:rsid w:val="0098036F"/>
    <w:rsid w:val="009830BE"/>
    <w:rsid w:val="00985998"/>
    <w:rsid w:val="00991BF8"/>
    <w:rsid w:val="009A0D44"/>
    <w:rsid w:val="009A139A"/>
    <w:rsid w:val="009A3532"/>
    <w:rsid w:val="009A3CAE"/>
    <w:rsid w:val="009B1C61"/>
    <w:rsid w:val="009B26A2"/>
    <w:rsid w:val="009B3828"/>
    <w:rsid w:val="009B55C9"/>
    <w:rsid w:val="009C1DA1"/>
    <w:rsid w:val="009C478A"/>
    <w:rsid w:val="009C64A3"/>
    <w:rsid w:val="009D11D7"/>
    <w:rsid w:val="009D25FE"/>
    <w:rsid w:val="009D2AC0"/>
    <w:rsid w:val="009D6F7E"/>
    <w:rsid w:val="009D7224"/>
    <w:rsid w:val="009D7665"/>
    <w:rsid w:val="009D7CAC"/>
    <w:rsid w:val="009E3889"/>
    <w:rsid w:val="009E59C1"/>
    <w:rsid w:val="009E5FD5"/>
    <w:rsid w:val="009F14E9"/>
    <w:rsid w:val="009F2A4C"/>
    <w:rsid w:val="009F2E73"/>
    <w:rsid w:val="009F2F3E"/>
    <w:rsid w:val="009F71E1"/>
    <w:rsid w:val="00A01122"/>
    <w:rsid w:val="00A02358"/>
    <w:rsid w:val="00A05307"/>
    <w:rsid w:val="00A166B3"/>
    <w:rsid w:val="00A207E4"/>
    <w:rsid w:val="00A20FB9"/>
    <w:rsid w:val="00A21665"/>
    <w:rsid w:val="00A21E18"/>
    <w:rsid w:val="00A333A4"/>
    <w:rsid w:val="00A341B9"/>
    <w:rsid w:val="00A36B3C"/>
    <w:rsid w:val="00A3712E"/>
    <w:rsid w:val="00A4665F"/>
    <w:rsid w:val="00A47E6A"/>
    <w:rsid w:val="00A53A1F"/>
    <w:rsid w:val="00A62DA6"/>
    <w:rsid w:val="00A6404A"/>
    <w:rsid w:val="00A72F2A"/>
    <w:rsid w:val="00A73E92"/>
    <w:rsid w:val="00A76D2C"/>
    <w:rsid w:val="00A81347"/>
    <w:rsid w:val="00A936A8"/>
    <w:rsid w:val="00A936D0"/>
    <w:rsid w:val="00A93FD7"/>
    <w:rsid w:val="00A9566B"/>
    <w:rsid w:val="00A96830"/>
    <w:rsid w:val="00AA0C53"/>
    <w:rsid w:val="00AA5A70"/>
    <w:rsid w:val="00AA6FF9"/>
    <w:rsid w:val="00AA7708"/>
    <w:rsid w:val="00AB3524"/>
    <w:rsid w:val="00AC76C8"/>
    <w:rsid w:val="00AC7A14"/>
    <w:rsid w:val="00AD135E"/>
    <w:rsid w:val="00AD250D"/>
    <w:rsid w:val="00AD5F0F"/>
    <w:rsid w:val="00AE1C34"/>
    <w:rsid w:val="00AE5F6D"/>
    <w:rsid w:val="00AE66D4"/>
    <w:rsid w:val="00AF114E"/>
    <w:rsid w:val="00AF2347"/>
    <w:rsid w:val="00AF2BF8"/>
    <w:rsid w:val="00AF54AA"/>
    <w:rsid w:val="00AF7D61"/>
    <w:rsid w:val="00B00220"/>
    <w:rsid w:val="00B017DA"/>
    <w:rsid w:val="00B02AD4"/>
    <w:rsid w:val="00B0368F"/>
    <w:rsid w:val="00B13DAD"/>
    <w:rsid w:val="00B15C8F"/>
    <w:rsid w:val="00B240C5"/>
    <w:rsid w:val="00B27CF3"/>
    <w:rsid w:val="00B31435"/>
    <w:rsid w:val="00B333C6"/>
    <w:rsid w:val="00B35531"/>
    <w:rsid w:val="00B373E2"/>
    <w:rsid w:val="00B4379B"/>
    <w:rsid w:val="00B4465F"/>
    <w:rsid w:val="00B46CA5"/>
    <w:rsid w:val="00B47078"/>
    <w:rsid w:val="00B5070E"/>
    <w:rsid w:val="00B51F3C"/>
    <w:rsid w:val="00B55CC6"/>
    <w:rsid w:val="00B56E1C"/>
    <w:rsid w:val="00B633F8"/>
    <w:rsid w:val="00B63B93"/>
    <w:rsid w:val="00B65504"/>
    <w:rsid w:val="00B678B8"/>
    <w:rsid w:val="00B73004"/>
    <w:rsid w:val="00B756D7"/>
    <w:rsid w:val="00B757BC"/>
    <w:rsid w:val="00B764B8"/>
    <w:rsid w:val="00B7765F"/>
    <w:rsid w:val="00B8491F"/>
    <w:rsid w:val="00B84DB0"/>
    <w:rsid w:val="00B867A6"/>
    <w:rsid w:val="00B93017"/>
    <w:rsid w:val="00B9566E"/>
    <w:rsid w:val="00B9574D"/>
    <w:rsid w:val="00BA16F3"/>
    <w:rsid w:val="00BA3C5E"/>
    <w:rsid w:val="00BA6225"/>
    <w:rsid w:val="00BA7410"/>
    <w:rsid w:val="00BB20EA"/>
    <w:rsid w:val="00BB395B"/>
    <w:rsid w:val="00BB4BBE"/>
    <w:rsid w:val="00BB519B"/>
    <w:rsid w:val="00BB5F97"/>
    <w:rsid w:val="00BC0592"/>
    <w:rsid w:val="00BC064B"/>
    <w:rsid w:val="00BC34F0"/>
    <w:rsid w:val="00BC6665"/>
    <w:rsid w:val="00BC6A5C"/>
    <w:rsid w:val="00BD537D"/>
    <w:rsid w:val="00BD7ADC"/>
    <w:rsid w:val="00BE04F7"/>
    <w:rsid w:val="00BE074F"/>
    <w:rsid w:val="00BE1126"/>
    <w:rsid w:val="00BE1D74"/>
    <w:rsid w:val="00BE2949"/>
    <w:rsid w:val="00BE41FD"/>
    <w:rsid w:val="00BE58F5"/>
    <w:rsid w:val="00BF08E2"/>
    <w:rsid w:val="00BF2CD2"/>
    <w:rsid w:val="00BF32D9"/>
    <w:rsid w:val="00BF3470"/>
    <w:rsid w:val="00BF5FE0"/>
    <w:rsid w:val="00C018E2"/>
    <w:rsid w:val="00C02995"/>
    <w:rsid w:val="00C04809"/>
    <w:rsid w:val="00C05406"/>
    <w:rsid w:val="00C11FC5"/>
    <w:rsid w:val="00C22D95"/>
    <w:rsid w:val="00C2629F"/>
    <w:rsid w:val="00C26503"/>
    <w:rsid w:val="00C31BC0"/>
    <w:rsid w:val="00C35F3D"/>
    <w:rsid w:val="00C369EB"/>
    <w:rsid w:val="00C40BAB"/>
    <w:rsid w:val="00C4285D"/>
    <w:rsid w:val="00C45A06"/>
    <w:rsid w:val="00C45E88"/>
    <w:rsid w:val="00C55D09"/>
    <w:rsid w:val="00C56B8A"/>
    <w:rsid w:val="00C60D07"/>
    <w:rsid w:val="00C618E6"/>
    <w:rsid w:val="00C63240"/>
    <w:rsid w:val="00C741B6"/>
    <w:rsid w:val="00C770A6"/>
    <w:rsid w:val="00C77AA8"/>
    <w:rsid w:val="00C84F1C"/>
    <w:rsid w:val="00C877C9"/>
    <w:rsid w:val="00C92DC5"/>
    <w:rsid w:val="00C92E8C"/>
    <w:rsid w:val="00C93AC1"/>
    <w:rsid w:val="00C96CCE"/>
    <w:rsid w:val="00CA0CFA"/>
    <w:rsid w:val="00CA2E15"/>
    <w:rsid w:val="00CA31F9"/>
    <w:rsid w:val="00CA3210"/>
    <w:rsid w:val="00CA744E"/>
    <w:rsid w:val="00CA7C32"/>
    <w:rsid w:val="00CB415B"/>
    <w:rsid w:val="00CB5304"/>
    <w:rsid w:val="00CB6EFD"/>
    <w:rsid w:val="00CC0242"/>
    <w:rsid w:val="00CC3A27"/>
    <w:rsid w:val="00CC3B75"/>
    <w:rsid w:val="00CC4BA0"/>
    <w:rsid w:val="00CC74BC"/>
    <w:rsid w:val="00CD0B03"/>
    <w:rsid w:val="00CD2A23"/>
    <w:rsid w:val="00CD422E"/>
    <w:rsid w:val="00CD5680"/>
    <w:rsid w:val="00CD5CDE"/>
    <w:rsid w:val="00CD7A49"/>
    <w:rsid w:val="00CE0223"/>
    <w:rsid w:val="00CE154A"/>
    <w:rsid w:val="00CE3EAC"/>
    <w:rsid w:val="00CE45B3"/>
    <w:rsid w:val="00CF003C"/>
    <w:rsid w:val="00CF072B"/>
    <w:rsid w:val="00CF120E"/>
    <w:rsid w:val="00CF3C64"/>
    <w:rsid w:val="00D01629"/>
    <w:rsid w:val="00D024B8"/>
    <w:rsid w:val="00D027B9"/>
    <w:rsid w:val="00D141C9"/>
    <w:rsid w:val="00D25CB4"/>
    <w:rsid w:val="00D32611"/>
    <w:rsid w:val="00D33AD4"/>
    <w:rsid w:val="00D349CD"/>
    <w:rsid w:val="00D41D47"/>
    <w:rsid w:val="00D47156"/>
    <w:rsid w:val="00D55CD6"/>
    <w:rsid w:val="00D621EA"/>
    <w:rsid w:val="00D72871"/>
    <w:rsid w:val="00D73835"/>
    <w:rsid w:val="00D76444"/>
    <w:rsid w:val="00D8070B"/>
    <w:rsid w:val="00D83F09"/>
    <w:rsid w:val="00D86BC7"/>
    <w:rsid w:val="00D91A66"/>
    <w:rsid w:val="00D977AD"/>
    <w:rsid w:val="00DA11EC"/>
    <w:rsid w:val="00DA4D55"/>
    <w:rsid w:val="00DA5465"/>
    <w:rsid w:val="00DA6C88"/>
    <w:rsid w:val="00DB2EFD"/>
    <w:rsid w:val="00DB6C89"/>
    <w:rsid w:val="00DC6B45"/>
    <w:rsid w:val="00DC7527"/>
    <w:rsid w:val="00DD0E6B"/>
    <w:rsid w:val="00DD31B4"/>
    <w:rsid w:val="00DE0734"/>
    <w:rsid w:val="00DE2159"/>
    <w:rsid w:val="00DE37DB"/>
    <w:rsid w:val="00DE524E"/>
    <w:rsid w:val="00DE56B7"/>
    <w:rsid w:val="00DE60F4"/>
    <w:rsid w:val="00DF2575"/>
    <w:rsid w:val="00DF414C"/>
    <w:rsid w:val="00DF676A"/>
    <w:rsid w:val="00E00F97"/>
    <w:rsid w:val="00E022FB"/>
    <w:rsid w:val="00E02416"/>
    <w:rsid w:val="00E0472B"/>
    <w:rsid w:val="00E112B3"/>
    <w:rsid w:val="00E15B74"/>
    <w:rsid w:val="00E24AC0"/>
    <w:rsid w:val="00E24D13"/>
    <w:rsid w:val="00E41E9C"/>
    <w:rsid w:val="00E44374"/>
    <w:rsid w:val="00E44527"/>
    <w:rsid w:val="00E463F9"/>
    <w:rsid w:val="00E5086C"/>
    <w:rsid w:val="00E50B43"/>
    <w:rsid w:val="00E578B9"/>
    <w:rsid w:val="00E62F1D"/>
    <w:rsid w:val="00E64255"/>
    <w:rsid w:val="00E64B91"/>
    <w:rsid w:val="00E66C84"/>
    <w:rsid w:val="00E71C76"/>
    <w:rsid w:val="00E87200"/>
    <w:rsid w:val="00E9230C"/>
    <w:rsid w:val="00E9253D"/>
    <w:rsid w:val="00E9395A"/>
    <w:rsid w:val="00E93FDC"/>
    <w:rsid w:val="00E944F5"/>
    <w:rsid w:val="00EA1A7B"/>
    <w:rsid w:val="00EA23D1"/>
    <w:rsid w:val="00EA2A23"/>
    <w:rsid w:val="00EA2FBB"/>
    <w:rsid w:val="00EA39D6"/>
    <w:rsid w:val="00EA3B6D"/>
    <w:rsid w:val="00EB1D65"/>
    <w:rsid w:val="00EB35EB"/>
    <w:rsid w:val="00EB400B"/>
    <w:rsid w:val="00EB53E1"/>
    <w:rsid w:val="00EB789B"/>
    <w:rsid w:val="00EB7A5F"/>
    <w:rsid w:val="00EC0CDD"/>
    <w:rsid w:val="00EC171E"/>
    <w:rsid w:val="00EC659D"/>
    <w:rsid w:val="00ED15CE"/>
    <w:rsid w:val="00ED4514"/>
    <w:rsid w:val="00ED6DC6"/>
    <w:rsid w:val="00EE31E2"/>
    <w:rsid w:val="00EE49A7"/>
    <w:rsid w:val="00EF7775"/>
    <w:rsid w:val="00F10160"/>
    <w:rsid w:val="00F105EC"/>
    <w:rsid w:val="00F124D3"/>
    <w:rsid w:val="00F13C3C"/>
    <w:rsid w:val="00F13FD1"/>
    <w:rsid w:val="00F15849"/>
    <w:rsid w:val="00F32646"/>
    <w:rsid w:val="00F3406F"/>
    <w:rsid w:val="00F34BEA"/>
    <w:rsid w:val="00F34DBA"/>
    <w:rsid w:val="00F35D05"/>
    <w:rsid w:val="00F36734"/>
    <w:rsid w:val="00F4307C"/>
    <w:rsid w:val="00F4371A"/>
    <w:rsid w:val="00F43D38"/>
    <w:rsid w:val="00F461E2"/>
    <w:rsid w:val="00F479C8"/>
    <w:rsid w:val="00F50503"/>
    <w:rsid w:val="00F51886"/>
    <w:rsid w:val="00F60CA4"/>
    <w:rsid w:val="00F65B42"/>
    <w:rsid w:val="00F66194"/>
    <w:rsid w:val="00F70678"/>
    <w:rsid w:val="00F71162"/>
    <w:rsid w:val="00F71933"/>
    <w:rsid w:val="00F719AF"/>
    <w:rsid w:val="00F80472"/>
    <w:rsid w:val="00F80772"/>
    <w:rsid w:val="00F82BCA"/>
    <w:rsid w:val="00F82F16"/>
    <w:rsid w:val="00F83B8A"/>
    <w:rsid w:val="00F83CF8"/>
    <w:rsid w:val="00F87E9C"/>
    <w:rsid w:val="00F921A2"/>
    <w:rsid w:val="00F96186"/>
    <w:rsid w:val="00F9683E"/>
    <w:rsid w:val="00FA4300"/>
    <w:rsid w:val="00FB4F02"/>
    <w:rsid w:val="00FB7128"/>
    <w:rsid w:val="00FC1BF1"/>
    <w:rsid w:val="00FC3440"/>
    <w:rsid w:val="00FC3CDD"/>
    <w:rsid w:val="00FC4875"/>
    <w:rsid w:val="00FC7635"/>
    <w:rsid w:val="00FD19B3"/>
    <w:rsid w:val="00FD7D5D"/>
    <w:rsid w:val="00FD7F63"/>
    <w:rsid w:val="00FE0336"/>
    <w:rsid w:val="00FE05F5"/>
    <w:rsid w:val="00FE1D48"/>
    <w:rsid w:val="00FE3D95"/>
    <w:rsid w:val="00FE41B5"/>
    <w:rsid w:val="00FE6CC5"/>
    <w:rsid w:val="00FF4C2F"/>
    <w:rsid w:val="00FF7D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3279"/>
  <w15:docId w15:val="{796C3BB5-C710-45F2-8065-8B2399AE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BF"/>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C60D07"/>
    <w:pPr>
      <w:keepNext/>
      <w:keepLines/>
      <w:spacing w:before="200" w:after="0"/>
      <w:outlineLvl w:val="1"/>
    </w:pPr>
    <w:rPr>
      <w:rFonts w:ascii="Times New Roman" w:eastAsia="Times New Roman" w:hAnsi="Times New Roman"/>
      <w:b/>
      <w:bCs/>
      <w:sz w:val="26"/>
      <w:szCs w:val="26"/>
    </w:rPr>
  </w:style>
  <w:style w:type="paragraph" w:styleId="Heading3">
    <w:name w:val="heading 3"/>
    <w:aliases w:val="Topics Header"/>
    <w:basedOn w:val="Heading2"/>
    <w:next w:val="Normal"/>
    <w:link w:val="Heading3Char"/>
    <w:unhideWhenUsed/>
    <w:qFormat/>
    <w:locked/>
    <w:rsid w:val="005E5E86"/>
    <w:pPr>
      <w:spacing w:before="40"/>
      <w:outlineLvl w:val="2"/>
    </w:pPr>
    <w:rPr>
      <w:rFonts w:eastAsiaTheme="majorEastAsia" w:cstheme="majorBidi"/>
      <w:szCs w:val="24"/>
    </w:rPr>
  </w:style>
  <w:style w:type="paragraph" w:styleId="Heading4">
    <w:name w:val="heading 4"/>
    <w:basedOn w:val="Normal"/>
    <w:next w:val="Normal"/>
    <w:link w:val="Heading4Char"/>
    <w:uiPriority w:val="99"/>
    <w:qFormat/>
    <w:rsid w:val="00C05406"/>
    <w:pPr>
      <w:keepNext/>
      <w:numPr>
        <w:numId w:val="3"/>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60D07"/>
    <w:rPr>
      <w:rFonts w:ascii="Times New Roman" w:eastAsia="Times New Roman" w:hAnsi="Times New Roman"/>
      <w:b/>
      <w:bCs/>
      <w:sz w:val="26"/>
      <w:szCs w:val="26"/>
    </w:rPr>
  </w:style>
  <w:style w:type="character" w:customStyle="1" w:styleId="Heading4Char">
    <w:name w:val="Heading 4 Char"/>
    <w:basedOn w:val="DefaultParagraphFont"/>
    <w:link w:val="Heading4"/>
    <w:uiPriority w:val="99"/>
    <w:locked/>
    <w:rsid w:val="00C05406"/>
    <w:rPr>
      <w:rFonts w:ascii="Times New Roman" w:hAnsi="Times New Roman" w:cs="Times New Roman"/>
      <w:b/>
      <w:sz w:val="20"/>
      <w:szCs w:val="20"/>
      <w:u w:val="single"/>
    </w:rPr>
  </w:style>
  <w:style w:type="paragraph" w:styleId="ListParagraph">
    <w:name w:val="List Paragraph"/>
    <w:basedOn w:val="Normal"/>
    <w:uiPriority w:val="34"/>
    <w:qFormat/>
    <w:rsid w:val="005521CE"/>
    <w:pPr>
      <w:ind w:left="720"/>
      <w:contextualSpacing/>
    </w:pPr>
  </w:style>
  <w:style w:type="paragraph" w:styleId="Title">
    <w:name w:val="Title"/>
    <w:basedOn w:val="Normal"/>
    <w:link w:val="TitleChar"/>
    <w:uiPriority w:val="99"/>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uiPriority w:val="99"/>
    <w:locked/>
    <w:rsid w:val="00536599"/>
    <w:rPr>
      <w:rFonts w:ascii="Palatino" w:hAnsi="Palatino" w:cs="Times New Roman"/>
      <w:b/>
      <w:sz w:val="20"/>
      <w:szCs w:val="20"/>
    </w:rPr>
  </w:style>
  <w:style w:type="paragraph" w:styleId="Subtitle">
    <w:name w:val="Subtitle"/>
    <w:basedOn w:val="Normal"/>
    <w:link w:val="SubtitleChar"/>
    <w:uiPriority w:val="99"/>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uiPriority w:val="99"/>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uiPriority w:val="99"/>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uiPriority w:val="99"/>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uiPriority w:val="99"/>
    <w:qFormat/>
    <w:rsid w:val="007F335C"/>
  </w:style>
  <w:style w:type="character" w:styleId="Emphasis">
    <w:name w:val="Emphasis"/>
    <w:basedOn w:val="DefaultParagraphFont"/>
    <w:uiPriority w:val="99"/>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NormalWeb">
    <w:name w:val="Normal (Web)"/>
    <w:basedOn w:val="Normal"/>
    <w:uiPriority w:val="99"/>
    <w:unhideWhenUsed/>
    <w:rsid w:val="00FE05F5"/>
    <w:pPr>
      <w:spacing w:before="100" w:beforeAutospacing="1" w:after="100" w:afterAutospacing="1" w:line="240" w:lineRule="auto"/>
    </w:pPr>
    <w:rPr>
      <w:rFonts w:ascii="Times New Roman" w:eastAsiaTheme="minorEastAsia" w:hAnsi="Times New Roman"/>
      <w:sz w:val="24"/>
      <w:szCs w:val="24"/>
    </w:rPr>
  </w:style>
  <w:style w:type="paragraph" w:customStyle="1" w:styleId="Attendance">
    <w:name w:val="Attendance"/>
    <w:basedOn w:val="Heading2"/>
    <w:qFormat/>
    <w:rsid w:val="004B3D0D"/>
    <w:rPr>
      <w:bCs w:val="0"/>
      <w:sz w:val="24"/>
      <w:szCs w:val="24"/>
    </w:rPr>
  </w:style>
  <w:style w:type="character" w:customStyle="1" w:styleId="Heading3Char">
    <w:name w:val="Heading 3 Char"/>
    <w:aliases w:val="Topics Header Char"/>
    <w:basedOn w:val="DefaultParagraphFont"/>
    <w:link w:val="Heading3"/>
    <w:rsid w:val="005E5E86"/>
    <w:rPr>
      <w:rFonts w:ascii="Times New Roman" w:eastAsiaTheme="majorEastAsia" w:hAnsi="Times New Roman" w:cstheme="majorBidi"/>
      <w:b/>
      <w:bCs/>
      <w:sz w:val="26"/>
      <w:szCs w:val="24"/>
    </w:rPr>
  </w:style>
  <w:style w:type="table" w:customStyle="1" w:styleId="ListTable31">
    <w:name w:val="List Table 31"/>
    <w:basedOn w:val="TableNormal"/>
    <w:next w:val="ListTable3"/>
    <w:uiPriority w:val="48"/>
    <w:rsid w:val="00935360"/>
    <w:rPr>
      <w:rFonts w:ascii="Aptos" w:eastAsia="Aptos" w:hAnsi="Aptos"/>
      <w:kern w:val="2"/>
      <w:sz w:val="24"/>
      <w:szCs w:val="24"/>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93536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ommentReference">
    <w:name w:val="annotation reference"/>
    <w:basedOn w:val="DefaultParagraphFont"/>
    <w:uiPriority w:val="99"/>
    <w:semiHidden/>
    <w:unhideWhenUsed/>
    <w:rsid w:val="006A127B"/>
    <w:rPr>
      <w:sz w:val="16"/>
      <w:szCs w:val="16"/>
    </w:rPr>
  </w:style>
  <w:style w:type="paragraph" w:styleId="CommentText">
    <w:name w:val="annotation text"/>
    <w:basedOn w:val="Normal"/>
    <w:link w:val="CommentTextChar"/>
    <w:uiPriority w:val="99"/>
    <w:unhideWhenUsed/>
    <w:rsid w:val="006A127B"/>
    <w:pPr>
      <w:spacing w:line="240" w:lineRule="auto"/>
    </w:pPr>
    <w:rPr>
      <w:sz w:val="20"/>
      <w:szCs w:val="20"/>
    </w:rPr>
  </w:style>
  <w:style w:type="character" w:customStyle="1" w:styleId="CommentTextChar">
    <w:name w:val="Comment Text Char"/>
    <w:basedOn w:val="DefaultParagraphFont"/>
    <w:link w:val="CommentText"/>
    <w:uiPriority w:val="99"/>
    <w:rsid w:val="006A127B"/>
    <w:rPr>
      <w:sz w:val="20"/>
      <w:szCs w:val="20"/>
    </w:rPr>
  </w:style>
  <w:style w:type="paragraph" w:styleId="CommentSubject">
    <w:name w:val="annotation subject"/>
    <w:basedOn w:val="CommentText"/>
    <w:next w:val="CommentText"/>
    <w:link w:val="CommentSubjectChar"/>
    <w:uiPriority w:val="99"/>
    <w:semiHidden/>
    <w:unhideWhenUsed/>
    <w:rsid w:val="006A127B"/>
    <w:rPr>
      <w:b/>
      <w:bCs/>
    </w:rPr>
  </w:style>
  <w:style w:type="character" w:customStyle="1" w:styleId="CommentSubjectChar">
    <w:name w:val="Comment Subject Char"/>
    <w:basedOn w:val="CommentTextChar"/>
    <w:link w:val="CommentSubject"/>
    <w:uiPriority w:val="99"/>
    <w:semiHidden/>
    <w:rsid w:val="006A12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0424">
      <w:bodyDiv w:val="1"/>
      <w:marLeft w:val="0"/>
      <w:marRight w:val="0"/>
      <w:marTop w:val="0"/>
      <w:marBottom w:val="0"/>
      <w:divBdr>
        <w:top w:val="none" w:sz="0" w:space="0" w:color="auto"/>
        <w:left w:val="none" w:sz="0" w:space="0" w:color="auto"/>
        <w:bottom w:val="none" w:sz="0" w:space="0" w:color="auto"/>
        <w:right w:val="none" w:sz="0" w:space="0" w:color="auto"/>
      </w:divBdr>
    </w:div>
    <w:div w:id="1104495706">
      <w:bodyDiv w:val="1"/>
      <w:marLeft w:val="0"/>
      <w:marRight w:val="0"/>
      <w:marTop w:val="0"/>
      <w:marBottom w:val="0"/>
      <w:divBdr>
        <w:top w:val="none" w:sz="0" w:space="0" w:color="auto"/>
        <w:left w:val="none" w:sz="0" w:space="0" w:color="auto"/>
        <w:bottom w:val="none" w:sz="0" w:space="0" w:color="auto"/>
        <w:right w:val="none" w:sz="0" w:space="0" w:color="auto"/>
      </w:divBdr>
    </w:div>
    <w:div w:id="1250315049">
      <w:bodyDiv w:val="1"/>
      <w:marLeft w:val="0"/>
      <w:marRight w:val="0"/>
      <w:marTop w:val="0"/>
      <w:marBottom w:val="0"/>
      <w:divBdr>
        <w:top w:val="none" w:sz="0" w:space="0" w:color="auto"/>
        <w:left w:val="none" w:sz="0" w:space="0" w:color="auto"/>
        <w:bottom w:val="none" w:sz="0" w:space="0" w:color="auto"/>
        <w:right w:val="none" w:sz="0" w:space="0" w:color="auto"/>
      </w:divBdr>
    </w:div>
    <w:div w:id="187711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EC1D-3DD9-4EAC-9B64-425696E6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9</Pages>
  <Words>3466</Words>
  <Characters>18792</Characters>
  <Application>Microsoft Office Word</Application>
  <DocSecurity>0</DocSecurity>
  <Lines>303</Lines>
  <Paragraphs>54</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22204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Committee on Administration and Finance – Minutes</dc:subject>
  <dc:creator>Chelsey Burke</dc:creator>
  <cp:keywords/>
  <dc:description/>
  <cp:lastModifiedBy>Burke, Chelsey L</cp:lastModifiedBy>
  <cp:revision>70</cp:revision>
  <cp:lastPrinted>2018-08-20T20:10:00Z</cp:lastPrinted>
  <dcterms:created xsi:type="dcterms:W3CDTF">2025-08-04T17:18:00Z</dcterms:created>
  <dcterms:modified xsi:type="dcterms:W3CDTF">2026-04-20T20:36:00Z</dcterms:modified>
  <cp:category/>
</cp:coreProperties>
</file>